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39A3B" w14:textId="658E8243" w:rsidR="004836BE" w:rsidRPr="005F03DF" w:rsidRDefault="004836BE" w:rsidP="00863552">
      <w:pPr>
        <w:rPr>
          <w:b/>
          <w:bCs/>
          <w:sz w:val="28"/>
          <w:szCs w:val="24"/>
        </w:rPr>
      </w:pPr>
      <w:r w:rsidRPr="005F03DF">
        <w:rPr>
          <w:b/>
          <w:bCs/>
          <w:sz w:val="28"/>
          <w:szCs w:val="24"/>
        </w:rPr>
        <w:t xml:space="preserve">C </w:t>
      </w:r>
      <w:proofErr w:type="spellStart"/>
      <w:r w:rsidRPr="005F03DF">
        <w:rPr>
          <w:b/>
          <w:bCs/>
          <w:sz w:val="28"/>
          <w:szCs w:val="24"/>
        </w:rPr>
        <w:t>Kontraktsbestemmel</w:t>
      </w:r>
      <w:r w:rsidR="00BB2A95">
        <w:rPr>
          <w:b/>
          <w:bCs/>
          <w:sz w:val="28"/>
          <w:szCs w:val="24"/>
        </w:rPr>
        <w:t>s</w:t>
      </w:r>
      <w:r w:rsidRPr="005F03DF">
        <w:rPr>
          <w:b/>
          <w:bCs/>
          <w:sz w:val="28"/>
          <w:szCs w:val="24"/>
        </w:rPr>
        <w:t>er</w:t>
      </w:r>
      <w:proofErr w:type="spellEnd"/>
      <w:r w:rsidR="00EC7134">
        <w:rPr>
          <w:b/>
          <w:bCs/>
          <w:sz w:val="28"/>
          <w:szCs w:val="24"/>
        </w:rPr>
        <w:br/>
      </w:r>
      <w:r w:rsidRPr="005F03DF">
        <w:rPr>
          <w:b/>
          <w:bCs/>
          <w:sz w:val="28"/>
          <w:szCs w:val="24"/>
        </w:rPr>
        <w:t>C</w:t>
      </w:r>
      <w:r w:rsidR="00A32374">
        <w:rPr>
          <w:b/>
          <w:bCs/>
          <w:sz w:val="28"/>
          <w:szCs w:val="24"/>
        </w:rPr>
        <w:t>4</w:t>
      </w:r>
      <w:r w:rsidRPr="005F03DF">
        <w:rPr>
          <w:b/>
          <w:bCs/>
          <w:sz w:val="28"/>
          <w:szCs w:val="24"/>
        </w:rPr>
        <w:t xml:space="preserve"> Spesielle </w:t>
      </w:r>
      <w:proofErr w:type="spellStart"/>
      <w:r w:rsidRPr="005F03DF">
        <w:rPr>
          <w:b/>
          <w:bCs/>
          <w:sz w:val="28"/>
          <w:szCs w:val="24"/>
        </w:rPr>
        <w:t>kontraktsbestemmelser</w:t>
      </w:r>
      <w:proofErr w:type="spellEnd"/>
      <w:r w:rsidR="00BB2A95">
        <w:rPr>
          <w:b/>
          <w:bCs/>
          <w:sz w:val="28"/>
          <w:szCs w:val="24"/>
        </w:rPr>
        <w:t xml:space="preserve"> for </w:t>
      </w:r>
      <w:r w:rsidR="00A32374">
        <w:rPr>
          <w:b/>
          <w:bCs/>
          <w:sz w:val="28"/>
          <w:szCs w:val="24"/>
        </w:rPr>
        <w:t>k</w:t>
      </w:r>
      <w:r w:rsidR="00BB2A95">
        <w:rPr>
          <w:b/>
          <w:bCs/>
          <w:sz w:val="28"/>
          <w:szCs w:val="24"/>
        </w:rPr>
        <w:t>ontrakte</w:t>
      </w:r>
      <w:r w:rsidR="00A32374">
        <w:rPr>
          <w:b/>
          <w:bCs/>
          <w:sz w:val="28"/>
          <w:szCs w:val="24"/>
        </w:rPr>
        <w:t>n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386EE90" w14:textId="7A603500" w:rsidR="00DE7C8A" w:rsidRDefault="00CA3C2D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69171570" w:history="1">
        <w:r w:rsidR="00DE7C8A" w:rsidRPr="00BC6E82">
          <w:rPr>
            <w:rStyle w:val="Hyperlink"/>
            <w:noProof/>
          </w:rPr>
          <w:t>1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</w:rPr>
          <w:t>Objekter og materialer som skal anskaffes av entreprenøren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_Toc169171570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2</w:t>
        </w:r>
        <w:r w:rsidR="00DE7C8A">
          <w:rPr>
            <w:noProof/>
            <w:webHidden/>
          </w:rPr>
          <w:fldChar w:fldCharType="end"/>
        </w:r>
      </w:hyperlink>
    </w:p>
    <w:p w14:paraId="7A7AF814" w14:textId="4A9CC30C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1" w:history="1">
        <w:r w:rsidR="00DE7C8A" w:rsidRPr="00BC6E82">
          <w:rPr>
            <w:rStyle w:val="Hyperlink"/>
            <w:noProof/>
          </w:rPr>
          <w:t>2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</w:rPr>
          <w:t>Regningsarbeider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_Toc169171571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2</w:t>
        </w:r>
        <w:r w:rsidR="00DE7C8A">
          <w:rPr>
            <w:noProof/>
            <w:webHidden/>
          </w:rPr>
          <w:fldChar w:fldCharType="end"/>
        </w:r>
      </w:hyperlink>
    </w:p>
    <w:p w14:paraId="5A8C1B70" w14:textId="11DAD6F6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2" w:history="1">
        <w:r w:rsidR="00DE7C8A" w:rsidRPr="00BC6E82">
          <w:rPr>
            <w:rStyle w:val="Hyperlink"/>
            <w:noProof/>
            <w:highlight w:val="lightGray"/>
          </w:rPr>
          <w:t>3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Årsfordeling av kontraktssum for rundsumprosesser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_Toc169171572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2</w:t>
        </w:r>
        <w:r w:rsidR="00DE7C8A">
          <w:rPr>
            <w:noProof/>
            <w:webHidden/>
          </w:rPr>
          <w:fldChar w:fldCharType="end"/>
        </w:r>
      </w:hyperlink>
    </w:p>
    <w:p w14:paraId="4C058169" w14:textId="781C5779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3" w:history="1">
        <w:r w:rsidR="00DE7C8A" w:rsidRPr="00BC6E82">
          <w:rPr>
            <w:rStyle w:val="Hyperlink"/>
            <w:noProof/>
            <w:highlight w:val="lightGray"/>
          </w:rPr>
          <w:t>4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Forlengelse av kontrakt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_Toc169171573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2</w:t>
        </w:r>
        <w:r w:rsidR="00DE7C8A">
          <w:rPr>
            <w:noProof/>
            <w:webHidden/>
          </w:rPr>
          <w:fldChar w:fldCharType="end"/>
        </w:r>
      </w:hyperlink>
    </w:p>
    <w:p w14:paraId="0A427E4D" w14:textId="425EC116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4" w:history="1">
        <w:r w:rsidR="00DE7C8A" w:rsidRPr="00BC6E82">
          <w:rPr>
            <w:rStyle w:val="Hyperlink"/>
            <w:noProof/>
            <w:highlight w:val="lightGray"/>
          </w:rPr>
          <w:t>5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Kommunikasjonsutstyr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_Toc169171574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3</w:t>
        </w:r>
        <w:r w:rsidR="00DE7C8A">
          <w:rPr>
            <w:noProof/>
            <w:webHidden/>
          </w:rPr>
          <w:fldChar w:fldCharType="end"/>
        </w:r>
      </w:hyperlink>
    </w:p>
    <w:p w14:paraId="33F40BB1" w14:textId="7F6843A6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5" w:history="1">
        <w:r w:rsidR="00DE7C8A" w:rsidRPr="00BC6E82">
          <w:rPr>
            <w:rStyle w:val="Hyperlink"/>
            <w:noProof/>
            <w:highlight w:val="lightGray"/>
          </w:rPr>
          <w:t>6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Ytre miljø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_Toc169171575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3</w:t>
        </w:r>
        <w:r w:rsidR="00DE7C8A">
          <w:rPr>
            <w:noProof/>
            <w:webHidden/>
          </w:rPr>
          <w:fldChar w:fldCharType="end"/>
        </w:r>
      </w:hyperlink>
    </w:p>
    <w:p w14:paraId="34715639" w14:textId="32D05D83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6" w:history="1">
        <w:r w:rsidR="00DE7C8A" w:rsidRPr="00BC6E82">
          <w:rPr>
            <w:rStyle w:val="Hyperlink"/>
            <w:noProof/>
            <w:highlight w:val="lightGray"/>
          </w:rPr>
          <w:t>7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Trafikkavvikling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_Toc169171576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3</w:t>
        </w:r>
        <w:r w:rsidR="00DE7C8A">
          <w:rPr>
            <w:noProof/>
            <w:webHidden/>
          </w:rPr>
          <w:fldChar w:fldCharType="end"/>
        </w:r>
      </w:hyperlink>
    </w:p>
    <w:p w14:paraId="7B05A923" w14:textId="1964F8A4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7" w:history="1">
        <w:r w:rsidR="00DE7C8A" w:rsidRPr="00BC6E82">
          <w:rPr>
            <w:rStyle w:val="Hyperlink"/>
            <w:noProof/>
            <w:highlight w:val="lightGray"/>
          </w:rPr>
          <w:t>8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Bruk av byggherrens bygninger og utstyr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_Toc169171577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4</w:t>
        </w:r>
        <w:r w:rsidR="00DE7C8A">
          <w:rPr>
            <w:noProof/>
            <w:webHidden/>
          </w:rPr>
          <w:fldChar w:fldCharType="end"/>
        </w:r>
      </w:hyperlink>
    </w:p>
    <w:p w14:paraId="23369B27" w14:textId="354428DD" w:rsidR="00DE7C8A" w:rsidRDefault="00B7780E">
      <w:pPr>
        <w:pStyle w:val="TOC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69171578" w:history="1">
        <w:r w:rsidR="00DE7C8A" w:rsidRPr="00BC6E82">
          <w:rPr>
            <w:rStyle w:val="Hyperlink"/>
            <w:noProof/>
            <w:highlight w:val="lightGray"/>
          </w:rPr>
          <w:t>9</w:t>
        </w:r>
        <w:r w:rsidR="00DE7C8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DE7C8A" w:rsidRPr="00BC6E82">
          <w:rPr>
            <w:rStyle w:val="Hyperlink"/>
            <w:noProof/>
            <w:highlight w:val="lightGray"/>
          </w:rPr>
          <w:t>Øvrige frister</w:t>
        </w:r>
        <w:r w:rsidR="00DE7C8A">
          <w:rPr>
            <w:noProof/>
            <w:webHidden/>
          </w:rPr>
          <w:tab/>
        </w:r>
        <w:r w:rsidR="00DE7C8A">
          <w:rPr>
            <w:noProof/>
            <w:webHidden/>
          </w:rPr>
          <w:fldChar w:fldCharType="begin"/>
        </w:r>
        <w:r w:rsidR="00DE7C8A">
          <w:rPr>
            <w:noProof/>
            <w:webHidden/>
          </w:rPr>
          <w:instrText xml:space="preserve"> PAGEREF _Toc169171578 \h </w:instrText>
        </w:r>
        <w:r w:rsidR="00DE7C8A">
          <w:rPr>
            <w:noProof/>
            <w:webHidden/>
          </w:rPr>
        </w:r>
        <w:r w:rsidR="00DE7C8A">
          <w:rPr>
            <w:noProof/>
            <w:webHidden/>
          </w:rPr>
          <w:fldChar w:fldCharType="separate"/>
        </w:r>
        <w:r w:rsidR="00DE7C8A">
          <w:rPr>
            <w:noProof/>
            <w:webHidden/>
          </w:rPr>
          <w:t>4</w:t>
        </w:r>
        <w:r w:rsidR="00DE7C8A">
          <w:rPr>
            <w:noProof/>
            <w:webHidden/>
          </w:rPr>
          <w:fldChar w:fldCharType="end"/>
        </w:r>
      </w:hyperlink>
    </w:p>
    <w:p w14:paraId="42F5400C" w14:textId="00EAEF54" w:rsidR="002626BF" w:rsidRDefault="00CA3C2D" w:rsidP="00D65A81">
      <w:r>
        <w:fldChar w:fldCharType="end"/>
      </w:r>
    </w:p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464C9EA9" w14:textId="77777777" w:rsidR="00AD5EA6" w:rsidRDefault="002A22EE" w:rsidP="00AD5EA6">
      <w:pPr>
        <w:pStyle w:val="Heading1"/>
        <w:numPr>
          <w:ilvl w:val="0"/>
          <w:numId w:val="9"/>
        </w:numPr>
        <w:ind w:left="360" w:hanging="360"/>
      </w:pPr>
      <w:r>
        <w:br w:type="page"/>
      </w:r>
      <w:bookmarkStart w:id="0" w:name="_Toc168397315"/>
      <w:bookmarkStart w:id="1" w:name="_Toc169171570"/>
      <w:r w:rsidR="00AD5EA6">
        <w:t>Objekter og materialer som skal anskaffes av entreprenøren</w:t>
      </w:r>
      <w:bookmarkEnd w:id="0"/>
      <w:bookmarkEnd w:id="1"/>
    </w:p>
    <w:p w14:paraId="046F9A35" w14:textId="55F83413" w:rsidR="00AD5EA6" w:rsidRPr="001A0DE4" w:rsidRDefault="00AD5EA6" w:rsidP="00AD5EA6">
      <w:r>
        <w:t xml:space="preserve">Byggherren anslår volum på materialanskaffelser i kontraktsperioden, iht. bestemmelsen i kap. C3, pkt. 5.2 og pkt. 6, til om lag kr. </w:t>
      </w:r>
      <w:r w:rsidRPr="679EB6BA">
        <w:rPr>
          <w:highlight w:val="lightGray"/>
        </w:rPr>
        <w:t xml:space="preserve">XX XXX </w:t>
      </w:r>
      <w:proofErr w:type="spellStart"/>
      <w:r w:rsidRPr="679EB6BA">
        <w:rPr>
          <w:highlight w:val="lightGray"/>
        </w:rPr>
        <w:t>XXX</w:t>
      </w:r>
      <w:proofErr w:type="spellEnd"/>
      <w:r w:rsidR="623D4FA8">
        <w:t xml:space="preserve"> ekskl. mva</w:t>
      </w:r>
      <w:r>
        <w:t>. Det anslåtte beløpet inngår i kontraktssummen.</w:t>
      </w:r>
    </w:p>
    <w:p w14:paraId="487B8A71" w14:textId="77777777" w:rsidR="00AD5EA6" w:rsidRDefault="00AD5EA6" w:rsidP="00AD5EA6">
      <w:pPr>
        <w:pStyle w:val="Heading1"/>
      </w:pPr>
      <w:bookmarkStart w:id="2" w:name="_Toc168397316"/>
      <w:bookmarkStart w:id="3" w:name="_Toc169171571"/>
      <w:proofErr w:type="spellStart"/>
      <w:r w:rsidRPr="003C59DA">
        <w:t>Regningsarbeider</w:t>
      </w:r>
      <w:bookmarkEnd w:id="2"/>
      <w:bookmarkEnd w:id="3"/>
      <w:proofErr w:type="spellEnd"/>
    </w:p>
    <w:p w14:paraId="467AEAD1" w14:textId="77777777" w:rsidR="00AD5EA6" w:rsidRDefault="00AD5EA6" w:rsidP="00AD5EA6">
      <w:r>
        <w:t xml:space="preserve">Ved </w:t>
      </w:r>
      <w:proofErr w:type="spellStart"/>
      <w:r>
        <w:t>regningsarbeid</w:t>
      </w:r>
      <w:proofErr w:type="spellEnd"/>
      <w:r>
        <w:t xml:space="preserve"> betales timepris iht. kap. E4 for transporter av maskiner, utstyr og mannskap, men da maksimalt begrenset av transporttid fra og til utgangspunkt </w:t>
      </w:r>
      <w:proofErr w:type="spellStart"/>
      <w:r w:rsidRPr="005136DD">
        <w:rPr>
          <w:highlight w:val="lightGray"/>
        </w:rPr>
        <w:t>xxxx</w:t>
      </w:r>
      <w:proofErr w:type="spellEnd"/>
      <w:r w:rsidRPr="005136DD">
        <w:rPr>
          <w:highlight w:val="lightGray"/>
        </w:rPr>
        <w:t xml:space="preserve"> for </w:t>
      </w:r>
      <w:proofErr w:type="spellStart"/>
      <w:r w:rsidRPr="005136DD">
        <w:rPr>
          <w:highlight w:val="lightGray"/>
        </w:rPr>
        <w:t>xxxxxx</w:t>
      </w:r>
      <w:proofErr w:type="spellEnd"/>
      <w:r w:rsidRPr="005136DD">
        <w:rPr>
          <w:highlight w:val="lightGray"/>
        </w:rPr>
        <w:t xml:space="preserve"> kommuner og utgangspunkt </w:t>
      </w:r>
      <w:proofErr w:type="spellStart"/>
      <w:r w:rsidRPr="005136DD">
        <w:rPr>
          <w:highlight w:val="lightGray"/>
        </w:rPr>
        <w:t>xxxx</w:t>
      </w:r>
      <w:proofErr w:type="spellEnd"/>
      <w:r w:rsidRPr="005136DD">
        <w:rPr>
          <w:highlight w:val="lightGray"/>
        </w:rPr>
        <w:t xml:space="preserve"> for </w:t>
      </w:r>
      <w:proofErr w:type="spellStart"/>
      <w:r w:rsidRPr="005136DD">
        <w:rPr>
          <w:highlight w:val="lightGray"/>
        </w:rPr>
        <w:t>xxxxxx</w:t>
      </w:r>
      <w:proofErr w:type="spellEnd"/>
      <w:r w:rsidRPr="005136DD">
        <w:rPr>
          <w:highlight w:val="lightGray"/>
        </w:rPr>
        <w:t xml:space="preserve"> kommuner/xx timer</w:t>
      </w:r>
      <w:r>
        <w:t xml:space="preserve">. </w:t>
      </w:r>
    </w:p>
    <w:p w14:paraId="748F1EA0" w14:textId="77777777" w:rsidR="00AD5EA6" w:rsidRPr="00491E9F" w:rsidRDefault="00AD5EA6" w:rsidP="00AD5EA6">
      <w:pPr>
        <w:rPr>
          <w:highlight w:val="lightGray"/>
        </w:rPr>
      </w:pPr>
      <w:r w:rsidRPr="00491E9F">
        <w:rPr>
          <w:highlight w:val="lightGray"/>
        </w:rPr>
        <w:t>(ALTERNATIV 1: DET VURDERES OM DET SKAL VÆRE ET UTGANGSPUNKT FOR HELE KONTRAKTSOMRÅDET, ELLER ULIKE UTGANGSPUNKT FOR F.EKS. ULIKE KOMMUNER)</w:t>
      </w:r>
    </w:p>
    <w:p w14:paraId="3196E400" w14:textId="77777777" w:rsidR="00AD5EA6" w:rsidRPr="00491E9F" w:rsidRDefault="00AD5EA6" w:rsidP="00AD5EA6">
      <w:pPr>
        <w:rPr>
          <w:highlight w:val="lightGray"/>
        </w:rPr>
      </w:pPr>
      <w:r w:rsidRPr="00491E9F">
        <w:rPr>
          <w:highlight w:val="lightGray"/>
        </w:rPr>
        <w:t>(ALTERNATIV 2: ANGI TRANSPORTTID SOM ET ANTALL TIMER)</w:t>
      </w:r>
    </w:p>
    <w:p w14:paraId="04B5A1DB" w14:textId="77777777" w:rsidR="00AD5EA6" w:rsidRPr="002B50F3" w:rsidRDefault="00AD5EA6" w:rsidP="00AD5EA6">
      <w:r w:rsidRPr="00491E9F">
        <w:rPr>
          <w:highlight w:val="lightGray"/>
        </w:rPr>
        <w:t>FØLGENDE AVSNITT VURDERER DU Å TA MED UAVHENGIG AV OM DU BENYTTER PROSESS 14.7 ELLER 14.8</w:t>
      </w:r>
    </w:p>
    <w:p w14:paraId="470EF778" w14:textId="77777777" w:rsidR="00AD5EA6" w:rsidRPr="00FC5E75" w:rsidRDefault="00AD5EA6" w:rsidP="00AD5EA6">
      <w:r>
        <w:rPr>
          <w:highlight w:val="lightGray"/>
        </w:rPr>
        <w:t>Dersom annet ikke fremgår annet sted skal m</w:t>
      </w:r>
      <w:r w:rsidRPr="00491E9F">
        <w:rPr>
          <w:highlight w:val="lightGray"/>
        </w:rPr>
        <w:t xml:space="preserve">annskap og maskiner spesifisert i kap. E4 kunne være i arbeid innen XXXXOMRÅDET i løpet av </w:t>
      </w:r>
      <w:proofErr w:type="spellStart"/>
      <w:r w:rsidRPr="00491E9F">
        <w:rPr>
          <w:highlight w:val="lightGray"/>
        </w:rPr>
        <w:t>X</w:t>
      </w:r>
      <w:proofErr w:type="spellEnd"/>
      <w:r w:rsidRPr="00491E9F">
        <w:rPr>
          <w:highlight w:val="lightGray"/>
        </w:rPr>
        <w:t xml:space="preserve"> døgn/XX timer og innen YYYYOMRÅDET i løpet av Y døgn/YY timer dersom ikke annet </w:t>
      </w:r>
      <w:proofErr w:type="gramStart"/>
      <w:r w:rsidRPr="00491E9F">
        <w:rPr>
          <w:highlight w:val="lightGray"/>
        </w:rPr>
        <w:t>fremkommer</w:t>
      </w:r>
      <w:proofErr w:type="gramEnd"/>
      <w:r w:rsidRPr="00491E9F">
        <w:rPr>
          <w:highlight w:val="lightGray"/>
        </w:rPr>
        <w:t xml:space="preserve"> av kap. D1. (HUSK AT DETTE HANDLER OM MANNSKAP OG MASKINER SOM IKKE ER I «AKTIV» BEREDSKAP, IKKE SKRIV FOR KORTE FRISTER HER)</w:t>
      </w:r>
    </w:p>
    <w:p w14:paraId="2438972E" w14:textId="77777777" w:rsidR="00AD5EA6" w:rsidRPr="00133C02" w:rsidRDefault="00AD5EA6" w:rsidP="00AD5EA6">
      <w:pPr>
        <w:pStyle w:val="Heading1"/>
        <w:rPr>
          <w:highlight w:val="lightGray"/>
        </w:rPr>
      </w:pPr>
      <w:bookmarkStart w:id="4" w:name="_Toc168397317"/>
      <w:bookmarkStart w:id="5" w:name="_Toc169171572"/>
      <w:proofErr w:type="spellStart"/>
      <w:r w:rsidRPr="00133C02">
        <w:rPr>
          <w:highlight w:val="lightGray"/>
        </w:rPr>
        <w:t>Årsfordeling</w:t>
      </w:r>
      <w:proofErr w:type="spellEnd"/>
      <w:r w:rsidRPr="00133C02">
        <w:rPr>
          <w:highlight w:val="lightGray"/>
        </w:rPr>
        <w:t xml:space="preserve"> av kontraktssum for </w:t>
      </w:r>
      <w:proofErr w:type="spellStart"/>
      <w:r w:rsidRPr="00133C02">
        <w:rPr>
          <w:highlight w:val="lightGray"/>
        </w:rPr>
        <w:t>rundsumprosesser</w:t>
      </w:r>
      <w:bookmarkEnd w:id="4"/>
      <w:bookmarkEnd w:id="5"/>
      <w:proofErr w:type="spellEnd"/>
    </w:p>
    <w:p w14:paraId="2A0C785C" w14:textId="77777777" w:rsidR="00AD5EA6" w:rsidRPr="00133C02" w:rsidRDefault="00AD5EA6" w:rsidP="00AD5EA6">
      <w:pPr>
        <w:rPr>
          <w:highlight w:val="lightGray"/>
        </w:rPr>
      </w:pPr>
      <w:r w:rsidRPr="00133C02">
        <w:rPr>
          <w:highlight w:val="lightGray"/>
        </w:rPr>
        <w:t xml:space="preserve">BESTEMMELSEN I KAP. C3 PKT. 17.1 FORUTSETTER AT KONTRAKTEN ER 60 MÅNEDER OG AT KONTRAKTSSUMMEN FORDELES «FLATT» MED 20 % FOR HVER 12-MÅNEDERSPERIODE. DERSOM KONTRAKTSPERIODEN IKKE ER 60 MÅNEDER ELLER AT FORDELINGEN IKKE SKAL VÆRE FLAT MÅ DU INNTA EN SLIK TEKST HER, OG SØRGE FOR AT SUMMEN ER 100 %. </w:t>
      </w:r>
    </w:p>
    <w:p w14:paraId="3B722130" w14:textId="77777777" w:rsidR="00AD5EA6" w:rsidRPr="00133C02" w:rsidRDefault="00AD5EA6" w:rsidP="00AD5EA6">
      <w:pPr>
        <w:rPr>
          <w:highlight w:val="lightGray"/>
        </w:rPr>
      </w:pPr>
      <w:r w:rsidRPr="00133C02">
        <w:rPr>
          <w:highlight w:val="lightGray"/>
        </w:rPr>
        <w:t xml:space="preserve">For denne kontrakten gjelder ikke </w:t>
      </w:r>
      <w:proofErr w:type="spellStart"/>
      <w:r w:rsidRPr="00133C02">
        <w:rPr>
          <w:highlight w:val="lightGray"/>
        </w:rPr>
        <w:t>årsfordelingen</w:t>
      </w:r>
      <w:proofErr w:type="spellEnd"/>
      <w:r w:rsidRPr="00133C02">
        <w:rPr>
          <w:highlight w:val="lightGray"/>
        </w:rPr>
        <w:t xml:space="preserve"> i kap. C3, pkt. 1</w:t>
      </w:r>
      <w:r>
        <w:rPr>
          <w:highlight w:val="lightGray"/>
        </w:rPr>
        <w:t>8</w:t>
      </w:r>
      <w:r w:rsidRPr="00133C02">
        <w:rPr>
          <w:highlight w:val="lightGray"/>
        </w:rPr>
        <w:t>.1. I denne kontrakten gjelder slik fordeling:</w:t>
      </w:r>
    </w:p>
    <w:tbl>
      <w:tblPr>
        <w:tblpPr w:leftFromText="141" w:rightFromText="141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560"/>
      </w:tblGrid>
      <w:tr w:rsidR="00AD5EA6" w:rsidRPr="00133C02" w14:paraId="3E30B559" w14:textId="77777777">
        <w:tc>
          <w:tcPr>
            <w:tcW w:w="1080" w:type="dxa"/>
          </w:tcPr>
          <w:p w14:paraId="246FF805" w14:textId="77777777" w:rsidR="00AD5EA6" w:rsidRPr="00133C02" w:rsidRDefault="00AD5EA6">
            <w:pPr>
              <w:rPr>
                <w:highlight w:val="lightGray"/>
              </w:rPr>
            </w:pPr>
            <w:r w:rsidRPr="00133C02">
              <w:rPr>
                <w:highlight w:val="lightGray"/>
              </w:rPr>
              <w:t>År</w:t>
            </w:r>
          </w:p>
        </w:tc>
        <w:tc>
          <w:tcPr>
            <w:tcW w:w="7560" w:type="dxa"/>
          </w:tcPr>
          <w:p w14:paraId="768A9987" w14:textId="77777777" w:rsidR="00AD5EA6" w:rsidRPr="00133C02" w:rsidRDefault="00AD5EA6">
            <w:pPr>
              <w:rPr>
                <w:highlight w:val="lightGray"/>
              </w:rPr>
            </w:pPr>
            <w:r w:rsidRPr="00133C02">
              <w:rPr>
                <w:highlight w:val="lightGray"/>
              </w:rPr>
              <w:t xml:space="preserve">Andel av sum </w:t>
            </w:r>
            <w:proofErr w:type="spellStart"/>
            <w:r w:rsidRPr="00133C02">
              <w:rPr>
                <w:highlight w:val="lightGray"/>
              </w:rPr>
              <w:t>rundsumprosesser</w:t>
            </w:r>
            <w:proofErr w:type="spellEnd"/>
            <w:r w:rsidRPr="00133C02">
              <w:rPr>
                <w:highlight w:val="lightGray"/>
              </w:rPr>
              <w:t xml:space="preserve"> som skal fordeles til vedkommende år</w:t>
            </w:r>
          </w:p>
        </w:tc>
      </w:tr>
      <w:tr w:rsidR="00AD5EA6" w:rsidRPr="00133C02" w14:paraId="27BB0C30" w14:textId="77777777">
        <w:tc>
          <w:tcPr>
            <w:tcW w:w="1080" w:type="dxa"/>
            <w:shd w:val="clear" w:color="auto" w:fill="auto"/>
          </w:tcPr>
          <w:p w14:paraId="6DA9E0FC" w14:textId="77777777" w:rsidR="00AD5EA6" w:rsidRPr="00133C02" w:rsidRDefault="00AD5EA6">
            <w:pPr>
              <w:rPr>
                <w:highlight w:val="lightGray"/>
              </w:rPr>
            </w:pPr>
            <w:r w:rsidRPr="00133C02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29291298" w14:textId="77777777" w:rsidR="00AD5EA6" w:rsidRPr="00133C02" w:rsidRDefault="00AD5EA6">
            <w:pPr>
              <w:jc w:val="center"/>
              <w:rPr>
                <w:highlight w:val="lightGray"/>
              </w:rPr>
            </w:pPr>
            <w:proofErr w:type="gramStart"/>
            <w:r w:rsidRPr="00133C02">
              <w:rPr>
                <w:highlight w:val="lightGray"/>
              </w:rPr>
              <w:t>XX,X</w:t>
            </w:r>
            <w:proofErr w:type="gramEnd"/>
            <w:r w:rsidRPr="00133C02">
              <w:rPr>
                <w:highlight w:val="lightGray"/>
              </w:rPr>
              <w:t xml:space="preserve"> %</w:t>
            </w:r>
          </w:p>
        </w:tc>
      </w:tr>
      <w:tr w:rsidR="00AD5EA6" w:rsidRPr="00133C02" w14:paraId="3904B75B" w14:textId="77777777">
        <w:tc>
          <w:tcPr>
            <w:tcW w:w="1080" w:type="dxa"/>
          </w:tcPr>
          <w:p w14:paraId="4DCF6567" w14:textId="77777777" w:rsidR="00AD5EA6" w:rsidRPr="00133C02" w:rsidRDefault="00AD5EA6">
            <w:pPr>
              <w:rPr>
                <w:highlight w:val="lightGray"/>
              </w:rPr>
            </w:pPr>
            <w:r w:rsidRPr="00133C02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287203B3" w14:textId="77777777" w:rsidR="00AD5EA6" w:rsidRPr="00133C02" w:rsidRDefault="00AD5EA6">
            <w:pPr>
              <w:jc w:val="center"/>
              <w:rPr>
                <w:highlight w:val="lightGray"/>
              </w:rPr>
            </w:pPr>
            <w:r w:rsidRPr="00133C02">
              <w:rPr>
                <w:highlight w:val="lightGray"/>
              </w:rPr>
              <w:t>XX,X %</w:t>
            </w:r>
          </w:p>
        </w:tc>
      </w:tr>
      <w:tr w:rsidR="00AD5EA6" w:rsidRPr="00133C02" w14:paraId="5D7C2D13" w14:textId="77777777">
        <w:tc>
          <w:tcPr>
            <w:tcW w:w="1080" w:type="dxa"/>
          </w:tcPr>
          <w:p w14:paraId="04FAE2EC" w14:textId="77777777" w:rsidR="00AD5EA6" w:rsidRPr="00FC5E75" w:rsidRDefault="00AD5EA6">
            <w:pPr>
              <w:rPr>
                <w:highlight w:val="lightGray"/>
              </w:rPr>
            </w:pPr>
            <w:r w:rsidRPr="00FC5E75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27E02871" w14:textId="77777777" w:rsidR="00AD5EA6" w:rsidRPr="00133C02" w:rsidRDefault="00AD5EA6">
            <w:pPr>
              <w:jc w:val="center"/>
              <w:rPr>
                <w:highlight w:val="lightGray"/>
              </w:rPr>
            </w:pPr>
            <w:r w:rsidRPr="00133C02">
              <w:rPr>
                <w:highlight w:val="lightGray"/>
              </w:rPr>
              <w:t>XX,X %</w:t>
            </w:r>
          </w:p>
        </w:tc>
      </w:tr>
      <w:tr w:rsidR="00AD5EA6" w:rsidRPr="00133C02" w14:paraId="7C3B2F34" w14:textId="77777777">
        <w:tc>
          <w:tcPr>
            <w:tcW w:w="1080" w:type="dxa"/>
          </w:tcPr>
          <w:p w14:paraId="7FDA0A50" w14:textId="77777777" w:rsidR="00AD5EA6" w:rsidRPr="00FC5E75" w:rsidRDefault="00AD5EA6">
            <w:pPr>
              <w:rPr>
                <w:highlight w:val="lightGray"/>
              </w:rPr>
            </w:pPr>
            <w:r w:rsidRPr="00FC5E75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6ACAAC26" w14:textId="77777777" w:rsidR="00AD5EA6" w:rsidRPr="00133C02" w:rsidRDefault="00AD5EA6">
            <w:pPr>
              <w:jc w:val="center"/>
              <w:rPr>
                <w:highlight w:val="lightGray"/>
              </w:rPr>
            </w:pPr>
            <w:r w:rsidRPr="00133C02">
              <w:rPr>
                <w:highlight w:val="lightGray"/>
              </w:rPr>
              <w:t>XX,X %</w:t>
            </w:r>
          </w:p>
        </w:tc>
      </w:tr>
      <w:tr w:rsidR="00AD5EA6" w:rsidRPr="00133C02" w14:paraId="25FAFEA6" w14:textId="77777777">
        <w:tc>
          <w:tcPr>
            <w:tcW w:w="1080" w:type="dxa"/>
          </w:tcPr>
          <w:p w14:paraId="058ED268" w14:textId="77777777" w:rsidR="00AD5EA6" w:rsidRPr="00FC5E75" w:rsidRDefault="00AD5EA6">
            <w:pPr>
              <w:rPr>
                <w:highlight w:val="lightGray"/>
              </w:rPr>
            </w:pPr>
            <w:r w:rsidRPr="00FC5E75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532AA4A4" w14:textId="77777777" w:rsidR="00AD5EA6" w:rsidRPr="00133C02" w:rsidRDefault="00AD5EA6">
            <w:pPr>
              <w:jc w:val="center"/>
              <w:rPr>
                <w:highlight w:val="lightGray"/>
              </w:rPr>
            </w:pPr>
            <w:r w:rsidRPr="00133C02">
              <w:rPr>
                <w:highlight w:val="lightGray"/>
              </w:rPr>
              <w:t>XX,X %</w:t>
            </w:r>
          </w:p>
        </w:tc>
      </w:tr>
      <w:tr w:rsidR="00AD5EA6" w14:paraId="62594330" w14:textId="77777777">
        <w:tc>
          <w:tcPr>
            <w:tcW w:w="1080" w:type="dxa"/>
          </w:tcPr>
          <w:p w14:paraId="2907DC54" w14:textId="77777777" w:rsidR="00AD5EA6" w:rsidRPr="00133C02" w:rsidRDefault="00AD5EA6">
            <w:pPr>
              <w:rPr>
                <w:highlight w:val="lightGray"/>
              </w:rPr>
            </w:pPr>
            <w:r w:rsidRPr="00133C02">
              <w:rPr>
                <w:highlight w:val="lightGray"/>
              </w:rPr>
              <w:t>20XX</w:t>
            </w:r>
          </w:p>
        </w:tc>
        <w:tc>
          <w:tcPr>
            <w:tcW w:w="7560" w:type="dxa"/>
          </w:tcPr>
          <w:p w14:paraId="2D9C5AEF" w14:textId="77777777" w:rsidR="00AD5EA6" w:rsidRPr="00133C02" w:rsidRDefault="00AD5EA6">
            <w:pPr>
              <w:jc w:val="center"/>
              <w:rPr>
                <w:highlight w:val="lightGray"/>
              </w:rPr>
            </w:pPr>
            <w:r w:rsidRPr="00133C02">
              <w:rPr>
                <w:highlight w:val="lightGray"/>
              </w:rPr>
              <w:t>XX,X %</w:t>
            </w:r>
          </w:p>
        </w:tc>
      </w:tr>
    </w:tbl>
    <w:p w14:paraId="15736367" w14:textId="77777777" w:rsidR="00AD5EA6" w:rsidRDefault="00AD5EA6" w:rsidP="00AD5EA6"/>
    <w:p w14:paraId="06B92D87" w14:textId="77777777" w:rsidR="00AD5EA6" w:rsidRPr="00133C02" w:rsidRDefault="00AD5EA6" w:rsidP="00AD5EA6">
      <w:pPr>
        <w:pStyle w:val="Heading1"/>
        <w:rPr>
          <w:highlight w:val="lightGray"/>
        </w:rPr>
      </w:pPr>
      <w:bookmarkStart w:id="6" w:name="_Toc138096556"/>
      <w:bookmarkStart w:id="7" w:name="_Toc168397318"/>
      <w:bookmarkStart w:id="8" w:name="_Toc169171573"/>
      <w:r w:rsidRPr="00133C02">
        <w:rPr>
          <w:highlight w:val="lightGray"/>
        </w:rPr>
        <w:t>Forlengelse av kontrakt</w:t>
      </w:r>
      <w:bookmarkEnd w:id="6"/>
      <w:bookmarkEnd w:id="7"/>
      <w:bookmarkEnd w:id="8"/>
    </w:p>
    <w:p w14:paraId="091455FC" w14:textId="77777777" w:rsidR="00AD5EA6" w:rsidRPr="00133C02" w:rsidRDefault="00AD5EA6" w:rsidP="00AD5EA6">
      <w:pPr>
        <w:rPr>
          <w:highlight w:val="lightGray"/>
        </w:rPr>
      </w:pPr>
      <w:r w:rsidRPr="00133C02">
        <w:rPr>
          <w:highlight w:val="lightGray"/>
        </w:rPr>
        <w:t xml:space="preserve">BESTEMMELSEN I KAP. C3 PKT. 21 FORUTSETTER AT KONTRAKTEN ER 60 MÅNEDER OG AT KONTRAKTSSUMMEN FORDELES «FLATT» MED 20 % FOR HVER 12-MÅNEDERSPERIODE. DERSOM KONTRAKTSPERIODEN IKKE ER 60 MÅNEDER ELLER AT FORDELINGEN ER FLAT MÅ DU INNTA EN SLIK TEKST HER, OG SØRGE FOR AT SUMMEN ER 100 %. </w:t>
      </w:r>
    </w:p>
    <w:p w14:paraId="6C335207" w14:textId="77777777" w:rsidR="00AD5EA6" w:rsidRPr="00133C02" w:rsidRDefault="00AD5EA6" w:rsidP="00AD5EA6">
      <w:pPr>
        <w:rPr>
          <w:highlight w:val="lightGray"/>
        </w:rPr>
      </w:pPr>
      <w:r w:rsidRPr="00133C02">
        <w:rPr>
          <w:highlight w:val="lightGray"/>
        </w:rPr>
        <w:t>For denne kontrakten gjelder ikke fordelinga angitt i kap. C3, pkt. 21. I denne kontrakten gjelder slik fordeling:</w:t>
      </w:r>
    </w:p>
    <w:p w14:paraId="07DEBA34" w14:textId="77777777" w:rsidR="00AD5EA6" w:rsidRPr="00DA7837" w:rsidRDefault="00AD5EA6" w:rsidP="00AD5EA6">
      <w:pPr>
        <w:rPr>
          <w:highlight w:val="lightGray"/>
        </w:rPr>
      </w:pPr>
      <w:r w:rsidRPr="00DA7837">
        <w:rPr>
          <w:b/>
          <w:bCs/>
          <w:highlight w:val="lightGray"/>
        </w:rPr>
        <w:t xml:space="preserve">Total pris for </w:t>
      </w:r>
      <w:proofErr w:type="spellStart"/>
      <w:r w:rsidRPr="00DA7837">
        <w:rPr>
          <w:b/>
          <w:bCs/>
          <w:highlight w:val="lightGray"/>
        </w:rPr>
        <w:t>rundsumprosesser</w:t>
      </w:r>
      <w:proofErr w:type="spellEnd"/>
      <w:r w:rsidRPr="00DA7837">
        <w:rPr>
          <w:b/>
          <w:bCs/>
          <w:highlight w:val="lightGray"/>
        </w:rPr>
        <w:br/>
      </w:r>
      <w:r w:rsidRPr="00DA7837">
        <w:rPr>
          <w:highlight w:val="lightGray"/>
        </w:rPr>
        <w:t xml:space="preserve">Total pris for hver av de aktuelle forlengingsperiodene for </w:t>
      </w:r>
      <w:proofErr w:type="spellStart"/>
      <w:r w:rsidRPr="00DA7837">
        <w:rPr>
          <w:highlight w:val="lightGray"/>
        </w:rPr>
        <w:t>rundsumprosessene</w:t>
      </w:r>
      <w:proofErr w:type="spellEnd"/>
      <w:r w:rsidRPr="00DA7837">
        <w:rPr>
          <w:highlight w:val="lightGray"/>
        </w:rPr>
        <w:t xml:space="preserve"> i kap. E3, prosess 18.5 ikke medregnet, fastsettes slik:</w:t>
      </w:r>
    </w:p>
    <w:p w14:paraId="069A007C" w14:textId="77777777" w:rsidR="00AD5EA6" w:rsidRPr="00DA7837" w:rsidRDefault="00AD5EA6" w:rsidP="00AD5EA6">
      <w:pPr>
        <w:spacing w:after="0"/>
        <w:rPr>
          <w:highlight w:val="lightGray"/>
        </w:rPr>
      </w:pPr>
      <w:r w:rsidRPr="00DA7837">
        <w:rPr>
          <w:highlight w:val="lightGray"/>
        </w:rPr>
        <w:t xml:space="preserve">For månedene september – desember i ett kalenderår, </w:t>
      </w:r>
      <w:proofErr w:type="gramStart"/>
      <w:r w:rsidRPr="00DA7837">
        <w:rPr>
          <w:highlight w:val="lightGray"/>
        </w:rPr>
        <w:t>X,X</w:t>
      </w:r>
      <w:proofErr w:type="gramEnd"/>
      <w:r w:rsidRPr="00DA7837">
        <w:rPr>
          <w:highlight w:val="lightGray"/>
        </w:rPr>
        <w:t xml:space="preserve"> %.</w:t>
      </w:r>
    </w:p>
    <w:p w14:paraId="5D11533C" w14:textId="77777777" w:rsidR="00AD5EA6" w:rsidRPr="00DA7837" w:rsidRDefault="00AD5EA6" w:rsidP="00AD5EA6">
      <w:pPr>
        <w:rPr>
          <w:highlight w:val="lightGray"/>
        </w:rPr>
      </w:pPr>
      <w:r w:rsidRPr="00DA7837">
        <w:rPr>
          <w:highlight w:val="lightGray"/>
        </w:rPr>
        <w:t xml:space="preserve">For månedene januar – august i ett kalenderår, </w:t>
      </w:r>
      <w:proofErr w:type="gramStart"/>
      <w:r w:rsidRPr="00DA7837">
        <w:rPr>
          <w:highlight w:val="lightGray"/>
        </w:rPr>
        <w:t>XX,X</w:t>
      </w:r>
      <w:proofErr w:type="gramEnd"/>
      <w:r w:rsidRPr="00DA7837">
        <w:rPr>
          <w:highlight w:val="lightGray"/>
        </w:rPr>
        <w:t xml:space="preserve"> %.</w:t>
      </w:r>
    </w:p>
    <w:p w14:paraId="7CB31BDB" w14:textId="77777777" w:rsidR="00AD5EA6" w:rsidRPr="00DA7837" w:rsidRDefault="00AD5EA6" w:rsidP="00AD5EA6">
      <w:pPr>
        <w:rPr>
          <w:highlight w:val="lightGray"/>
        </w:rPr>
      </w:pPr>
      <w:r w:rsidRPr="00DA7837">
        <w:rPr>
          <w:highlight w:val="lightGray"/>
        </w:rPr>
        <w:t xml:space="preserve">Total pris for </w:t>
      </w:r>
      <w:proofErr w:type="spellStart"/>
      <w:r w:rsidRPr="00DA7837">
        <w:rPr>
          <w:highlight w:val="lightGray"/>
        </w:rPr>
        <w:t>rundsumprosesser</w:t>
      </w:r>
      <w:proofErr w:type="spellEnd"/>
      <w:r w:rsidRPr="00DA7837">
        <w:rPr>
          <w:highlight w:val="lightGray"/>
        </w:rPr>
        <w:t xml:space="preserve"> i kap. E3 for vedkommende periode regnes i % av total pris for </w:t>
      </w:r>
      <w:proofErr w:type="spellStart"/>
      <w:r w:rsidRPr="00DA7837">
        <w:rPr>
          <w:highlight w:val="lightGray"/>
        </w:rPr>
        <w:t>rundsumprosesser</w:t>
      </w:r>
      <w:proofErr w:type="spellEnd"/>
      <w:r w:rsidRPr="00DA7837">
        <w:rPr>
          <w:highlight w:val="lightGray"/>
        </w:rPr>
        <w:t xml:space="preserve"> (prosess 18.5 ikke medregnet) i kap. E3 for den opprinnelige kontraktsperioden.</w:t>
      </w:r>
    </w:p>
    <w:p w14:paraId="7E409272" w14:textId="28AE4EF0" w:rsidR="00AD5EA6" w:rsidRPr="00DA7837" w:rsidRDefault="00AD5EA6" w:rsidP="00AD5EA6">
      <w:pPr>
        <w:rPr>
          <w:highlight w:val="lightGray"/>
        </w:rPr>
      </w:pPr>
      <w:r w:rsidRPr="00DA7837">
        <w:rPr>
          <w:highlight w:val="lightGray"/>
        </w:rPr>
        <w:t xml:space="preserve">De fastsatte prosentsatsene gjelder også for hver enkelt av </w:t>
      </w:r>
      <w:proofErr w:type="spellStart"/>
      <w:r w:rsidRPr="00DA7837">
        <w:rPr>
          <w:highlight w:val="lightGray"/>
        </w:rPr>
        <w:t>rundsumprosessene</w:t>
      </w:r>
      <w:proofErr w:type="spellEnd"/>
      <w:r w:rsidRPr="00DA7837">
        <w:rPr>
          <w:highlight w:val="lightGray"/>
        </w:rPr>
        <w:t xml:space="preserve"> i kontrakten, med unntak av prosess 18.5, som ikke reguleres ved forlengelse av kontrakten.</w:t>
      </w:r>
    </w:p>
    <w:p w14:paraId="0E3F2337" w14:textId="77777777" w:rsidR="00AD5EA6" w:rsidRPr="00DA7837" w:rsidRDefault="00AD5EA6" w:rsidP="00AD5EA6">
      <w:pPr>
        <w:rPr>
          <w:highlight w:val="lightGray"/>
        </w:rPr>
      </w:pPr>
      <w:r w:rsidRPr="00DA7837">
        <w:rPr>
          <w:highlight w:val="lightGray"/>
        </w:rPr>
        <w:t xml:space="preserve">Total pris for aktuell forlengingsperiode settes lik summen for aktuelle delperioder. Allerede avtalte, og fortsatt aktuelle endringer knyttet til </w:t>
      </w:r>
      <w:proofErr w:type="spellStart"/>
      <w:r w:rsidRPr="00DA7837">
        <w:rPr>
          <w:highlight w:val="lightGray"/>
        </w:rPr>
        <w:t>rundsumprosessene</w:t>
      </w:r>
      <w:proofErr w:type="spellEnd"/>
      <w:r w:rsidRPr="00DA7837">
        <w:rPr>
          <w:highlight w:val="lightGray"/>
        </w:rPr>
        <w:t>, videreføres inn i forlengingsperioden.</w:t>
      </w:r>
    </w:p>
    <w:p w14:paraId="2736BBF0" w14:textId="77777777" w:rsidR="00AD5EA6" w:rsidRPr="00DA7837" w:rsidRDefault="00AD5EA6" w:rsidP="00AD5EA6">
      <w:pPr>
        <w:rPr>
          <w:highlight w:val="lightGray"/>
        </w:rPr>
      </w:pPr>
      <w:r w:rsidRPr="00DA7837">
        <w:rPr>
          <w:b/>
          <w:bCs/>
          <w:highlight w:val="lightGray"/>
        </w:rPr>
        <w:t>Omfang for øvrige arbeider</w:t>
      </w:r>
      <w:r w:rsidRPr="00DA7837">
        <w:rPr>
          <w:highlight w:val="lightGray"/>
        </w:rPr>
        <w:br/>
        <w:t xml:space="preserve">For øvrige prosesser i kap. E3 og timeprisene i kap. E4 legges </w:t>
      </w:r>
      <w:proofErr w:type="gramStart"/>
      <w:r w:rsidRPr="00DA7837">
        <w:rPr>
          <w:highlight w:val="lightGray"/>
        </w:rPr>
        <w:t>XX,X</w:t>
      </w:r>
      <w:proofErr w:type="gramEnd"/>
      <w:r w:rsidRPr="00DA7837">
        <w:rPr>
          <w:highlight w:val="lightGray"/>
        </w:rPr>
        <w:t xml:space="preserve"> % av mengdene i konkurransegrunnlaget til grunn for kontraktsfestet omfang for hver av 12-månedersperiodene fra 1. september til 31. august i forlengingsperioden.</w:t>
      </w:r>
    </w:p>
    <w:p w14:paraId="79D4C08C" w14:textId="42171F75" w:rsidR="00AD5EA6" w:rsidRDefault="00AD5EA6" w:rsidP="00AD5EA6">
      <w:r w:rsidRPr="00DA7837">
        <w:rPr>
          <w:b/>
          <w:bCs/>
          <w:highlight w:val="lightGray"/>
          <w:u w:val="single"/>
        </w:rPr>
        <w:t>Omfang objekter og materiell som skal anskaffes av entreprenøren</w:t>
      </w:r>
      <w:r w:rsidRPr="00DA7837">
        <w:rPr>
          <w:b/>
          <w:bCs/>
          <w:highlight w:val="lightGray"/>
          <w:u w:val="single"/>
        </w:rPr>
        <w:br/>
      </w:r>
      <w:r w:rsidRPr="00DA7837">
        <w:rPr>
          <w:highlight w:val="lightGray"/>
        </w:rPr>
        <w:t xml:space="preserve">For innkjøp av materialer iht. kap. C3, pkt. 5.2 og pkt. 6 legges </w:t>
      </w:r>
      <w:proofErr w:type="gramStart"/>
      <w:r w:rsidRPr="00DA7837">
        <w:rPr>
          <w:highlight w:val="lightGray"/>
        </w:rPr>
        <w:t>XX,X</w:t>
      </w:r>
      <w:proofErr w:type="gramEnd"/>
      <w:r w:rsidRPr="00DA7837">
        <w:rPr>
          <w:highlight w:val="lightGray"/>
        </w:rPr>
        <w:t xml:space="preserve"> % av angitt sum i kap. C4 pkt. </w:t>
      </w:r>
      <w:r>
        <w:rPr>
          <w:highlight w:val="lightGray"/>
        </w:rPr>
        <w:t>1</w:t>
      </w:r>
      <w:r w:rsidRPr="00DA7837">
        <w:rPr>
          <w:highlight w:val="lightGray"/>
        </w:rPr>
        <w:t xml:space="preserve"> til grunn for anslått volum for hver av 12-måndersperiodene fra 1. september til 31. august i forlengingsperioden.</w:t>
      </w:r>
    </w:p>
    <w:p w14:paraId="71EBBD4F" w14:textId="77777777" w:rsidR="00AD5EA6" w:rsidRPr="001C671A" w:rsidRDefault="00AD5EA6" w:rsidP="00AD5EA6">
      <w:pPr>
        <w:pStyle w:val="Heading1"/>
        <w:rPr>
          <w:highlight w:val="lightGray"/>
        </w:rPr>
      </w:pPr>
      <w:bookmarkStart w:id="9" w:name="_Toc168397319"/>
      <w:bookmarkStart w:id="10" w:name="_Toc169171574"/>
      <w:r w:rsidRPr="001C671A">
        <w:rPr>
          <w:highlight w:val="lightGray"/>
        </w:rPr>
        <w:t>Kommunikasjonsutstyr</w:t>
      </w:r>
      <w:bookmarkEnd w:id="9"/>
      <w:bookmarkEnd w:id="10"/>
    </w:p>
    <w:p w14:paraId="7BCA62AD" w14:textId="5F022DB5" w:rsidR="00AD5EA6" w:rsidRPr="001C671A" w:rsidRDefault="00AD5EA6" w:rsidP="00AD5EA6">
      <w:pPr>
        <w:rPr>
          <w:highlight w:val="lightGray"/>
        </w:rPr>
      </w:pPr>
      <w:r w:rsidRPr="001C671A">
        <w:rPr>
          <w:highlight w:val="lightGray"/>
        </w:rPr>
        <w:t>I denne kontrakten vil byggherren låne ut nødnett utstyr til entreprenøren. Nødnett og nødnettutstyr skal anskaffes, driftes og benyttes iht. kap. D2-</w:t>
      </w:r>
      <w:r w:rsidRPr="733283B5">
        <w:rPr>
          <w:highlight w:val="lightGray"/>
        </w:rPr>
        <w:t>IC</w:t>
      </w:r>
      <w:r w:rsidR="3AF5EC04" w:rsidRPr="733283B5">
        <w:rPr>
          <w:highlight w:val="lightGray"/>
        </w:rPr>
        <w:t>1830a</w:t>
      </w:r>
      <w:r w:rsidRPr="001C671A">
        <w:rPr>
          <w:highlight w:val="lightGray"/>
        </w:rPr>
        <w:t>.</w:t>
      </w:r>
    </w:p>
    <w:p w14:paraId="1E38851B" w14:textId="5C514E7E" w:rsidR="00AD5EA6" w:rsidRDefault="00AD5EA6" w:rsidP="00AD5EA6">
      <w:pPr>
        <w:rPr>
          <w:highlight w:val="lightGray"/>
        </w:rPr>
      </w:pPr>
      <w:r w:rsidRPr="001C671A">
        <w:rPr>
          <w:highlight w:val="lightGray"/>
        </w:rPr>
        <w:t xml:space="preserve">Entreprenøren skal anskaffe, drifte og benytte </w:t>
      </w:r>
      <w:proofErr w:type="spellStart"/>
      <w:r w:rsidRPr="001C671A">
        <w:rPr>
          <w:highlight w:val="lightGray"/>
        </w:rPr>
        <w:t>satelittelefon</w:t>
      </w:r>
      <w:proofErr w:type="spellEnd"/>
      <w:r w:rsidRPr="001C671A">
        <w:rPr>
          <w:highlight w:val="lightGray"/>
        </w:rPr>
        <w:t xml:space="preserve"> iht. kap. </w:t>
      </w:r>
      <w:r w:rsidRPr="733283B5">
        <w:rPr>
          <w:highlight w:val="lightGray"/>
        </w:rPr>
        <w:t>D2-IC</w:t>
      </w:r>
      <w:r w:rsidR="6A8B3DAD" w:rsidRPr="733283B5">
        <w:rPr>
          <w:highlight w:val="lightGray"/>
        </w:rPr>
        <w:t>1830a.</w:t>
      </w:r>
    </w:p>
    <w:p w14:paraId="795712D4" w14:textId="77777777" w:rsidR="00AD5EA6" w:rsidRPr="00EE36C3" w:rsidRDefault="00AD5EA6" w:rsidP="00AD5EA6">
      <w:pPr>
        <w:pStyle w:val="Heading1"/>
        <w:rPr>
          <w:highlight w:val="lightGray"/>
        </w:rPr>
      </w:pPr>
      <w:bookmarkStart w:id="11" w:name="_Toc168397320"/>
      <w:bookmarkStart w:id="12" w:name="_Toc169171575"/>
      <w:r w:rsidRPr="00EE36C3">
        <w:rPr>
          <w:highlight w:val="lightGray"/>
        </w:rPr>
        <w:t>Ytre miljø</w:t>
      </w:r>
      <w:bookmarkEnd w:id="11"/>
      <w:bookmarkEnd w:id="12"/>
    </w:p>
    <w:p w14:paraId="1C7A4DCC" w14:textId="77777777" w:rsidR="00AD5EA6" w:rsidRPr="00EE36C3" w:rsidRDefault="00AD5EA6" w:rsidP="00AD5EA6">
      <w:pPr>
        <w:rPr>
          <w:highlight w:val="lightGray"/>
        </w:rPr>
      </w:pPr>
      <w:r w:rsidRPr="00EE36C3">
        <w:rPr>
          <w:b/>
          <w:bCs/>
          <w:highlight w:val="lightGray"/>
        </w:rPr>
        <w:t>Uønskede arter og smittestoffer</w:t>
      </w:r>
      <w:r w:rsidRPr="00EE36C3">
        <w:rPr>
          <w:highlight w:val="lightGray"/>
        </w:rPr>
        <w:br/>
        <w:t xml:space="preserve">Vassdrag som er smittet av </w:t>
      </w:r>
      <w:proofErr w:type="spellStart"/>
      <w:r w:rsidRPr="00EE36C3">
        <w:rPr>
          <w:highlight w:val="lightGray"/>
        </w:rPr>
        <w:t>Gyrodactylus</w:t>
      </w:r>
      <w:proofErr w:type="spellEnd"/>
      <w:r w:rsidRPr="00EE36C3">
        <w:rPr>
          <w:highlight w:val="lightGray"/>
        </w:rPr>
        <w:t xml:space="preserve"> </w:t>
      </w:r>
      <w:proofErr w:type="spellStart"/>
      <w:r w:rsidRPr="00EE36C3">
        <w:rPr>
          <w:highlight w:val="lightGray"/>
        </w:rPr>
        <w:t>salaris</w:t>
      </w:r>
      <w:proofErr w:type="spellEnd"/>
      <w:r w:rsidRPr="00EE36C3">
        <w:rPr>
          <w:highlight w:val="lightGray"/>
        </w:rPr>
        <w:t>, krepsepest eller annen smitte, er opplistet i kap. D2-S34. Vann fra disse vassdragene og/eller utstyr som kan overføre smitte derfra, skal ikke brukes ved gjennomføring av kontraktsarbeidet. (Alternativt angis at det bare skal brukes vann fra offentlig godkjent vannverk/tappested ved gjennomføring av kontraktsarbeidet.)</w:t>
      </w:r>
    </w:p>
    <w:p w14:paraId="1B074B7A" w14:textId="77777777" w:rsidR="00AD5EA6" w:rsidRPr="00EE36C3" w:rsidRDefault="00AD5EA6" w:rsidP="00AD5EA6">
      <w:pPr>
        <w:rPr>
          <w:highlight w:val="lightGray"/>
        </w:rPr>
      </w:pPr>
      <w:r w:rsidRPr="00EE36C3">
        <w:rPr>
          <w:b/>
          <w:bCs/>
          <w:highlight w:val="lightGray"/>
        </w:rPr>
        <w:t>Kulturminner</w:t>
      </w:r>
      <w:r w:rsidRPr="00EE36C3">
        <w:rPr>
          <w:highlight w:val="lightGray"/>
        </w:rPr>
        <w:br/>
        <w:t>Liste over vegrelaterte kulturminner iht. Nasjonal verneplan Veger-Bruer-Vegrelaterte kulturminner og andre kulturminner i umiddelbar nærhet til veger som inngår i kontrakten, er vist i kap. D2-S33.</w:t>
      </w:r>
    </w:p>
    <w:p w14:paraId="01E73BED" w14:textId="77777777" w:rsidR="00AD5EA6" w:rsidRDefault="00AD5EA6" w:rsidP="00AD5EA6">
      <w:r w:rsidRPr="00EE36C3">
        <w:rPr>
          <w:b/>
          <w:bCs/>
          <w:highlight w:val="lightGray"/>
        </w:rPr>
        <w:t>Verneområder/naturreservater</w:t>
      </w:r>
      <w:r w:rsidRPr="00EE36C3">
        <w:rPr>
          <w:highlight w:val="lightGray"/>
        </w:rPr>
        <w:br/>
        <w:t>Oversikt over verneområder/naturreservater med vernebestemmelser som krever spesiell aktsomhet i gjennomføringen av kontraktsarbeidet, er vist i kap. D2-S07.</w:t>
      </w:r>
    </w:p>
    <w:p w14:paraId="1EF293D8" w14:textId="0F144249" w:rsidR="00AD5EA6" w:rsidRPr="007C2B75" w:rsidRDefault="00CD1C9C" w:rsidP="00AD5EA6">
      <w:pPr>
        <w:pStyle w:val="Heading1"/>
        <w:rPr>
          <w:highlight w:val="lightGray"/>
        </w:rPr>
      </w:pPr>
      <w:bookmarkStart w:id="13" w:name="_Toc168397321"/>
      <w:bookmarkStart w:id="14" w:name="_Toc169171576"/>
      <w:r>
        <w:rPr>
          <w:highlight w:val="lightGray"/>
        </w:rPr>
        <w:t>Trafikkavvikling</w:t>
      </w:r>
      <w:bookmarkEnd w:id="13"/>
      <w:bookmarkEnd w:id="14"/>
    </w:p>
    <w:p w14:paraId="1AF6440C" w14:textId="64EF62F4" w:rsidR="00CD1C9C" w:rsidRPr="003762B2" w:rsidRDefault="00FF25A7" w:rsidP="00AD5EA6">
      <w:pPr>
        <w:rPr>
          <w:highlight w:val="lightGray"/>
        </w:rPr>
      </w:pPr>
      <w:r w:rsidRPr="003762B2">
        <w:rPr>
          <w:highlight w:val="lightGray"/>
        </w:rPr>
        <w:t xml:space="preserve">GENERELT GJELDER </w:t>
      </w:r>
      <w:r w:rsidR="00F03B47" w:rsidRPr="003762B2">
        <w:rPr>
          <w:highlight w:val="lightGray"/>
        </w:rPr>
        <w:t>N301</w:t>
      </w:r>
      <w:r w:rsidR="00A11EB2" w:rsidRPr="003762B2">
        <w:rPr>
          <w:highlight w:val="lightGray"/>
        </w:rPr>
        <w:t xml:space="preserve">. KAP. 2.6.5 I N301 </w:t>
      </w:r>
      <w:r w:rsidR="0021401B" w:rsidRPr="003762B2">
        <w:rPr>
          <w:highlight w:val="lightGray"/>
        </w:rPr>
        <w:t>HAR BØRKRAV,</w:t>
      </w:r>
      <w:r w:rsidR="00F03B47" w:rsidRPr="003762B2">
        <w:rPr>
          <w:highlight w:val="lightGray"/>
        </w:rPr>
        <w:t xml:space="preserve"> MEN DET KAN FOR DELER AV VEGNETTET VÆRE BEHOV FOR </w:t>
      </w:r>
      <w:r w:rsidR="007061A5" w:rsidRPr="003762B2">
        <w:rPr>
          <w:highlight w:val="lightGray"/>
        </w:rPr>
        <w:t>KONKRETE KRAV TIL TRAFIKK</w:t>
      </w:r>
      <w:r w:rsidR="0021401B" w:rsidRPr="003762B2">
        <w:rPr>
          <w:highlight w:val="lightGray"/>
        </w:rPr>
        <w:t xml:space="preserve">AVVIKLING OG TIDSPUNKT FOR NÅR </w:t>
      </w:r>
      <w:r w:rsidR="00C06944" w:rsidRPr="003762B2">
        <w:rPr>
          <w:highlight w:val="lightGray"/>
        </w:rPr>
        <w:t xml:space="preserve">VEGAVSNITT KAN STENGES </w:t>
      </w:r>
      <w:r w:rsidR="002B6D42" w:rsidRPr="003762B2">
        <w:rPr>
          <w:highlight w:val="lightGray"/>
        </w:rPr>
        <w:t xml:space="preserve">ELLR </w:t>
      </w:r>
      <w:r w:rsidR="001F6168" w:rsidRPr="003762B2">
        <w:rPr>
          <w:highlight w:val="lightGray"/>
        </w:rPr>
        <w:t xml:space="preserve">KAPASITET KAN REDUSERES </w:t>
      </w:r>
      <w:r w:rsidR="00C06944" w:rsidRPr="003762B2">
        <w:rPr>
          <w:highlight w:val="lightGray"/>
        </w:rPr>
        <w:t>FOR PLANLEGGBARE ARBEIDER SELV OM DET I</w:t>
      </w:r>
      <w:r w:rsidR="00424587" w:rsidRPr="003762B2">
        <w:rPr>
          <w:highlight w:val="lightGray"/>
        </w:rPr>
        <w:t>HT. KAP. C3 PKT. 4</w:t>
      </w:r>
      <w:r w:rsidR="003762B2" w:rsidRPr="003762B2">
        <w:rPr>
          <w:highlight w:val="lightGray"/>
        </w:rPr>
        <w:t>.5</w:t>
      </w:r>
      <w:r w:rsidR="00683866" w:rsidRPr="003762B2">
        <w:rPr>
          <w:highlight w:val="lightGray"/>
        </w:rPr>
        <w:t xml:space="preserve"> SKAL LEGGES VEKT PÅ EN MINIMAL FORSTYRRELSE FOR TRAFIKANTENE</w:t>
      </w:r>
      <w:r w:rsidR="006756C2" w:rsidRPr="003762B2">
        <w:rPr>
          <w:highlight w:val="lightGray"/>
        </w:rPr>
        <w:t>.</w:t>
      </w:r>
      <w:r w:rsidR="00431DC6">
        <w:rPr>
          <w:highlight w:val="lightGray"/>
        </w:rPr>
        <w:t xml:space="preserve"> FØLGENDE ER BARE ET </w:t>
      </w:r>
      <w:r w:rsidR="00996697">
        <w:rPr>
          <w:highlight w:val="lightGray"/>
        </w:rPr>
        <w:t>FORSLAG:</w:t>
      </w:r>
      <w:r w:rsidRPr="003762B2">
        <w:rPr>
          <w:highlight w:val="lightGray"/>
        </w:rPr>
        <w:br/>
      </w:r>
      <w:r w:rsidR="00CD1C9C" w:rsidRPr="003762B2">
        <w:rPr>
          <w:highlight w:val="lightGray"/>
        </w:rPr>
        <w:t xml:space="preserve">Planlagt arbeid i tunnel som nødvendiggjør stengning av tunnel skal, med unntak av tunnelene </w:t>
      </w:r>
      <w:proofErr w:type="spellStart"/>
      <w:r w:rsidR="00CD1C9C" w:rsidRPr="003762B2">
        <w:rPr>
          <w:highlight w:val="lightGray"/>
        </w:rPr>
        <w:t>xxxxxxxxxxxx</w:t>
      </w:r>
      <w:proofErr w:type="spellEnd"/>
      <w:r w:rsidR="00CD1C9C" w:rsidRPr="003762B2">
        <w:rPr>
          <w:highlight w:val="lightGray"/>
        </w:rPr>
        <w:t>, utføres som nattarbeid. Arbeidet kan foregå fra kl. 2200 til 0600</w:t>
      </w:r>
      <w:r w:rsidR="00110435" w:rsidRPr="003762B2">
        <w:rPr>
          <w:highlight w:val="lightGray"/>
        </w:rPr>
        <w:t>.</w:t>
      </w:r>
    </w:p>
    <w:p w14:paraId="3E9540B0" w14:textId="7EE74452" w:rsidR="00110435" w:rsidRDefault="00110435" w:rsidP="00AD5EA6">
      <w:r w:rsidRPr="003762B2">
        <w:rPr>
          <w:highlight w:val="lightGray"/>
        </w:rPr>
        <w:t>DERSOM DET ER BESTEMT KONKRETE SPERRETIDSPUNKT FOR VEGER I KONTRAKTSOMRÅDET KAN DE ANGIS SPESIELL HER.</w:t>
      </w:r>
    </w:p>
    <w:p w14:paraId="3D3D8BA1" w14:textId="77777777" w:rsidR="00AD5EA6" w:rsidRPr="00C065E2" w:rsidRDefault="00AD5EA6" w:rsidP="00AD5EA6">
      <w:pPr>
        <w:pStyle w:val="Heading1"/>
        <w:rPr>
          <w:highlight w:val="lightGray"/>
        </w:rPr>
      </w:pPr>
      <w:bookmarkStart w:id="15" w:name="_Toc168397322"/>
      <w:bookmarkStart w:id="16" w:name="_Toc169171577"/>
      <w:r w:rsidRPr="00C065E2">
        <w:rPr>
          <w:highlight w:val="lightGray"/>
        </w:rPr>
        <w:t>Bruk av byggherrens bygninger og utstyr</w:t>
      </w:r>
      <w:bookmarkEnd w:id="15"/>
      <w:bookmarkEnd w:id="16"/>
    </w:p>
    <w:p w14:paraId="7D227A13" w14:textId="77777777" w:rsidR="00AD5EA6" w:rsidRPr="009B48A6" w:rsidRDefault="00AD5EA6" w:rsidP="00AD5EA6">
      <w:r w:rsidRPr="009B48A6">
        <w:rPr>
          <w:highlight w:val="lightGray"/>
        </w:rPr>
        <w:t xml:space="preserve">Ved behov: Spesiell info eller bestemmelser </w:t>
      </w:r>
      <w:proofErr w:type="gramStart"/>
      <w:r w:rsidRPr="009B48A6">
        <w:rPr>
          <w:highlight w:val="lightGray"/>
        </w:rPr>
        <w:t>vedrørende</w:t>
      </w:r>
      <w:proofErr w:type="gramEnd"/>
      <w:r w:rsidRPr="009B48A6">
        <w:rPr>
          <w:highlight w:val="lightGray"/>
        </w:rPr>
        <w:t xml:space="preserve"> entreprenørens bruk og disponering av bygninger og utstyr som tilhører byggherren for gjennomføringen av kontraktsarbeidet. Bør inkludere bestemmelser om formål, ansvar (for eksempel drifts- og vedlikeholdsansvar), framleie, vederlag, tidsperiode, forsikring m.m.</w:t>
      </w:r>
    </w:p>
    <w:p w14:paraId="2EB21BE5" w14:textId="77777777" w:rsidR="00AD5EA6" w:rsidRPr="009B48A6" w:rsidRDefault="00AD5EA6" w:rsidP="00AD5EA6">
      <w:pPr>
        <w:rPr>
          <w:highlight w:val="lightGray"/>
        </w:rPr>
      </w:pPr>
      <w:r w:rsidRPr="009B48A6">
        <w:rPr>
          <w:highlight w:val="lightGray"/>
        </w:rPr>
        <w:t xml:space="preserve">Situasjon 1: </w:t>
      </w:r>
    </w:p>
    <w:p w14:paraId="01E4F6BD" w14:textId="77777777" w:rsidR="00AD5EA6" w:rsidRPr="009B48A6" w:rsidRDefault="00AD5EA6" w:rsidP="00AD5EA6">
      <w:r w:rsidRPr="009B48A6">
        <w:rPr>
          <w:highlight w:val="lightGray"/>
        </w:rPr>
        <w:t>For de kontrakter der Statens vegvesen stiller eiendommer/bygninger/lager/utstyr til rådighet for entreprenøren, tas følgende inn:</w:t>
      </w:r>
    </w:p>
    <w:p w14:paraId="47DA5C45" w14:textId="77777777" w:rsidR="00AD5EA6" w:rsidRPr="009B48A6" w:rsidRDefault="00AD5EA6" w:rsidP="00AD5EA6">
      <w:r w:rsidRPr="009B48A6">
        <w:rPr>
          <w:highlight w:val="lightGray"/>
        </w:rPr>
        <w:t>Byggherren stiller følgende eiendommer/bygninger/lager/utstyr til entreprenørens disposisjon i kontraktsperioden:</w:t>
      </w:r>
    </w:p>
    <w:p w14:paraId="1F1291F8" w14:textId="77777777" w:rsidR="00AD5EA6" w:rsidRPr="009B48A6" w:rsidRDefault="00AD5EA6" w:rsidP="00AD5EA6">
      <w:r w:rsidRPr="009B48A6">
        <w:rPr>
          <w:highlight w:val="lightGray"/>
        </w:rPr>
        <w:t>NAVN eiendommer/bygninger/lager/utstyr</w:t>
      </w:r>
      <w:r>
        <w:rPr>
          <w:highlight w:val="lightGray"/>
        </w:rPr>
        <w:t xml:space="preserve"> (STEDFEST OGSÅ MED VEGSYSTEMREFERANSE)</w:t>
      </w:r>
      <w:r w:rsidRPr="009B48A6">
        <w:rPr>
          <w:highlight w:val="lightGray"/>
        </w:rPr>
        <w:t>. Dersom det er flere eiendommer/bygninger/lager/utstyr, fylles tilsvarende ut for hver enkelt.</w:t>
      </w:r>
    </w:p>
    <w:p w14:paraId="2676ABD7" w14:textId="77777777" w:rsidR="00AD5EA6" w:rsidRPr="009B48A6" w:rsidRDefault="00AD5EA6" w:rsidP="00AD5EA6">
      <w:r w:rsidRPr="009B48A6">
        <w:rPr>
          <w:highlight w:val="lightGray"/>
        </w:rPr>
        <w:t>Vilkår for entreprenørenes disponering av eiendommer/bygninger/lager/utstyr er gitt i kap. D2-S22.</w:t>
      </w:r>
    </w:p>
    <w:p w14:paraId="31AB1B4B" w14:textId="77777777" w:rsidR="00AD5EA6" w:rsidRPr="009B48A6" w:rsidRDefault="00AD5EA6" w:rsidP="00AD5EA6">
      <w:pPr>
        <w:rPr>
          <w:highlight w:val="lightGray"/>
        </w:rPr>
      </w:pPr>
      <w:r w:rsidRPr="009B48A6">
        <w:rPr>
          <w:highlight w:val="lightGray"/>
        </w:rPr>
        <w:t xml:space="preserve">Situasjon 2: </w:t>
      </w:r>
    </w:p>
    <w:p w14:paraId="0C42CAF7" w14:textId="77777777" w:rsidR="00AD5EA6" w:rsidRPr="009B48A6" w:rsidRDefault="00AD5EA6" w:rsidP="00AD5EA6">
      <w:r w:rsidRPr="009B48A6">
        <w:rPr>
          <w:highlight w:val="lightGray"/>
        </w:rPr>
        <w:t>Dersom man vil kreve at entreprenøren benytter eiendommer/bygninger/lager/utstyr (for eksempel av beredskapshensyn overfor trafikantene), kreves følgende tekst</w:t>
      </w:r>
      <w:r>
        <w:rPr>
          <w:highlight w:val="lightGray"/>
        </w:rPr>
        <w:t xml:space="preserve"> </w:t>
      </w:r>
      <w:r w:rsidRPr="009B48A6">
        <w:rPr>
          <w:highlight w:val="lightGray"/>
        </w:rPr>
        <w:t>i stedet:</w:t>
      </w:r>
    </w:p>
    <w:p w14:paraId="79711A7A" w14:textId="77777777" w:rsidR="00AD5EA6" w:rsidRPr="009B48A6" w:rsidRDefault="00AD5EA6" w:rsidP="00AD5EA6">
      <w:r w:rsidRPr="009B48A6">
        <w:rPr>
          <w:highlight w:val="lightGray"/>
        </w:rPr>
        <w:t>Byggherren pålegger entreprenøren å bruke følgende eiendommer/bygninger/lager/utstyr i kontraktsperioden:</w:t>
      </w:r>
    </w:p>
    <w:p w14:paraId="0311B5BB" w14:textId="77777777" w:rsidR="00AD5EA6" w:rsidRPr="009B48A6" w:rsidRDefault="00AD5EA6" w:rsidP="00AD5EA6">
      <w:r w:rsidRPr="009B48A6">
        <w:rPr>
          <w:highlight w:val="lightGray"/>
        </w:rPr>
        <w:t>NAVN eiendommer/bygninger/lager/utstyr</w:t>
      </w:r>
      <w:r>
        <w:rPr>
          <w:highlight w:val="lightGray"/>
        </w:rPr>
        <w:t xml:space="preserve"> (STEDFEST OGSÅ MED VEGSYSTEMREFERANSE)</w:t>
      </w:r>
      <w:r w:rsidRPr="009B48A6">
        <w:rPr>
          <w:highlight w:val="lightGray"/>
        </w:rPr>
        <w:t>. Dersom det er flere eiendommer/bygninger/lager/utstyr, fylles tilsvarende ut for hver enkelt.</w:t>
      </w:r>
    </w:p>
    <w:p w14:paraId="597580B4" w14:textId="77777777" w:rsidR="00AD5EA6" w:rsidRDefault="00AD5EA6" w:rsidP="00AD5EA6">
      <w:r w:rsidRPr="009B48A6">
        <w:rPr>
          <w:highlight w:val="lightGray"/>
        </w:rPr>
        <w:t>Vilkår for entreprenørenes bruk av eiendommer/bygninger/lager/utstyr er gitt i kap. D2-S22.</w:t>
      </w:r>
    </w:p>
    <w:p w14:paraId="0BD754F5" w14:textId="77777777" w:rsidR="00AD5EA6" w:rsidRPr="005559CC" w:rsidRDefault="00AD5EA6" w:rsidP="00AD5EA6">
      <w:pPr>
        <w:pStyle w:val="Heading1"/>
        <w:rPr>
          <w:highlight w:val="lightGray"/>
        </w:rPr>
      </w:pPr>
      <w:bookmarkStart w:id="17" w:name="_Toc168397323"/>
      <w:bookmarkStart w:id="18" w:name="_Toc169171578"/>
      <w:r w:rsidRPr="005559CC">
        <w:rPr>
          <w:highlight w:val="lightGray"/>
        </w:rPr>
        <w:t>Øvrige frister</w:t>
      </w:r>
      <w:bookmarkEnd w:id="17"/>
      <w:bookmarkEnd w:id="18"/>
    </w:p>
    <w:p w14:paraId="5EE30422" w14:textId="77777777" w:rsidR="00AD5EA6" w:rsidRPr="002B50F3" w:rsidRDefault="00AD5EA6" w:rsidP="00AD5EA6">
      <w:r w:rsidRPr="005559CC">
        <w:rPr>
          <w:highlight w:val="lightGray"/>
        </w:rPr>
        <w:t xml:space="preserve">Frister i denne kontrakten (altså de som ikke allerede er faste eller er definert i eks. </w:t>
      </w:r>
      <w:r>
        <w:rPr>
          <w:highlight w:val="lightGray"/>
        </w:rPr>
        <w:t xml:space="preserve">kap. </w:t>
      </w:r>
      <w:r w:rsidRPr="005559CC">
        <w:rPr>
          <w:highlight w:val="lightGray"/>
        </w:rPr>
        <w:t xml:space="preserve">A3 eller </w:t>
      </w:r>
      <w:r>
        <w:rPr>
          <w:highlight w:val="lightGray"/>
        </w:rPr>
        <w:t xml:space="preserve">kap. </w:t>
      </w:r>
      <w:r w:rsidRPr="005559CC">
        <w:rPr>
          <w:highlight w:val="lightGray"/>
        </w:rPr>
        <w:t>C3)</w:t>
      </w:r>
    </w:p>
    <w:p w14:paraId="246FBE2F" w14:textId="462270FB" w:rsidR="002A22EE" w:rsidRDefault="002A22EE">
      <w:pPr>
        <w:tabs>
          <w:tab w:val="clear" w:pos="284"/>
        </w:tabs>
        <w:spacing w:after="160" w:line="259" w:lineRule="auto"/>
      </w:pPr>
    </w:p>
    <w:sectPr w:rsidR="002A22EE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26199" w14:textId="77777777" w:rsidR="00E144AC" w:rsidRDefault="00E144AC" w:rsidP="00382638">
      <w:r>
        <w:separator/>
      </w:r>
    </w:p>
  </w:endnote>
  <w:endnote w:type="continuationSeparator" w:id="0">
    <w:p w14:paraId="7E22EA0A" w14:textId="77777777" w:rsidR="00E144AC" w:rsidRDefault="00E144AC" w:rsidP="00382638">
      <w:r>
        <w:continuationSeparator/>
      </w:r>
    </w:p>
  </w:endnote>
  <w:endnote w:type="continuationNotice" w:id="1">
    <w:p w14:paraId="04AD8A7A" w14:textId="77777777" w:rsidR="00E144AC" w:rsidRDefault="00E14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62086" w14:textId="77777777" w:rsidR="00E144AC" w:rsidRDefault="00E144AC" w:rsidP="00382638">
      <w:r>
        <w:separator/>
      </w:r>
    </w:p>
  </w:footnote>
  <w:footnote w:type="continuationSeparator" w:id="0">
    <w:p w14:paraId="2D2B9B5D" w14:textId="77777777" w:rsidR="00E144AC" w:rsidRDefault="00E144AC" w:rsidP="00382638">
      <w:r>
        <w:continuationSeparator/>
      </w:r>
    </w:p>
  </w:footnote>
  <w:footnote w:type="continuationNotice" w:id="1">
    <w:p w14:paraId="1E7028CF" w14:textId="77777777" w:rsidR="00E144AC" w:rsidRDefault="00E144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0DB1B" w14:textId="041417D4" w:rsidR="00382638" w:rsidRPr="003A6E7F" w:rsidRDefault="00382638" w:rsidP="00F127E8">
    <w:pPr>
      <w:pStyle w:val="Header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C111D0" w:rsidRPr="003A6E7F">
      <w:rPr>
        <w:sz w:val="20"/>
        <w:szCs w:val="18"/>
      </w:rPr>
      <w:t>C</w:t>
    </w:r>
    <w:r w:rsidR="00A32374">
      <w:rPr>
        <w:sz w:val="20"/>
        <w:szCs w:val="18"/>
      </w:rPr>
      <w:t>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r w:rsidR="002714D3" w:rsidRPr="00BF72FC">
      <w:rPr>
        <w:sz w:val="20"/>
        <w:szCs w:val="18"/>
        <w:highlight w:val="lightGray"/>
      </w:rPr>
      <w:t xml:space="preserve">XXXX </w:t>
    </w:r>
    <w:proofErr w:type="spellStart"/>
    <w:r w:rsidR="002714D3" w:rsidRPr="00BF72FC">
      <w:rPr>
        <w:sz w:val="20"/>
        <w:szCs w:val="18"/>
        <w:highlight w:val="lightGray"/>
      </w:rPr>
      <w:t>Kontraktsnavn</w:t>
    </w:r>
    <w:proofErr w:type="spellEnd"/>
    <w:r w:rsidR="002714D3" w:rsidRPr="00BF72FC">
      <w:rPr>
        <w:sz w:val="20"/>
        <w:szCs w:val="18"/>
        <w:highlight w:val="lightGray"/>
      </w:rPr>
      <w:t xml:space="preserve"> 20XX-20XX</w:t>
    </w:r>
    <w:r w:rsidR="00F127E8">
      <w:rPr>
        <w:sz w:val="20"/>
        <w:szCs w:val="18"/>
      </w:rPr>
      <w:br/>
    </w:r>
    <w:r w:rsidR="006E73B6" w:rsidRPr="003A6E7F">
      <w:rPr>
        <w:b/>
        <w:bCs/>
        <w:sz w:val="20"/>
        <w:szCs w:val="18"/>
      </w:rPr>
      <w:t xml:space="preserve">C </w:t>
    </w:r>
    <w:proofErr w:type="spellStart"/>
    <w:r w:rsidR="006E73B6" w:rsidRPr="003A6E7F">
      <w:rPr>
        <w:b/>
        <w:bCs/>
        <w:sz w:val="20"/>
        <w:szCs w:val="18"/>
      </w:rPr>
      <w:t>Kontraktsbestemmelser</w:t>
    </w:r>
    <w:proofErr w:type="spellEnd"/>
    <w:r w:rsidR="00F71722" w:rsidRPr="003A6E7F">
      <w:rPr>
        <w:b/>
        <w:bCs/>
        <w:sz w:val="20"/>
        <w:szCs w:val="18"/>
      </w:rPr>
      <w:br/>
    </w:r>
    <w:r w:rsidR="006E73B6" w:rsidRPr="003A6E7F">
      <w:rPr>
        <w:b/>
        <w:bCs/>
        <w:sz w:val="20"/>
        <w:szCs w:val="18"/>
      </w:rPr>
      <w:t>C</w:t>
    </w:r>
    <w:r w:rsidR="00F66F25">
      <w:rPr>
        <w:b/>
        <w:bCs/>
        <w:sz w:val="20"/>
        <w:szCs w:val="18"/>
      </w:rPr>
      <w:t>4</w:t>
    </w:r>
    <w:r w:rsidR="006E73B6" w:rsidRPr="003A6E7F">
      <w:rPr>
        <w:b/>
        <w:bCs/>
        <w:sz w:val="20"/>
        <w:szCs w:val="18"/>
      </w:rPr>
      <w:t xml:space="preserve"> Spesielle </w:t>
    </w:r>
    <w:proofErr w:type="spellStart"/>
    <w:r w:rsidR="006E73B6" w:rsidRPr="003A6E7F">
      <w:rPr>
        <w:b/>
        <w:bCs/>
        <w:sz w:val="20"/>
        <w:szCs w:val="18"/>
      </w:rPr>
      <w:t>kontraktsbestemmel</w:t>
    </w:r>
    <w:r w:rsidR="00707342" w:rsidRPr="003A6E7F">
      <w:rPr>
        <w:b/>
        <w:bCs/>
        <w:sz w:val="20"/>
        <w:szCs w:val="18"/>
      </w:rPr>
      <w:t>ser</w:t>
    </w:r>
    <w:proofErr w:type="spellEnd"/>
    <w:r w:rsidR="00BB2A95">
      <w:rPr>
        <w:b/>
        <w:bCs/>
        <w:sz w:val="20"/>
        <w:szCs w:val="18"/>
      </w:rPr>
      <w:t xml:space="preserve"> for kontrakt</w:t>
    </w:r>
    <w:r w:rsidR="00F66F25">
      <w:rPr>
        <w:b/>
        <w:bCs/>
        <w:sz w:val="20"/>
        <w:szCs w:val="18"/>
      </w:rPr>
      <w:t>en</w:t>
    </w:r>
    <w:r w:rsidR="00420813" w:rsidRPr="003A6E7F">
      <w:rPr>
        <w:sz w:val="20"/>
        <w:szCs w:val="18"/>
      </w:rPr>
      <w:ptab w:relativeTo="margin" w:alignment="right" w:leader="none"/>
    </w:r>
    <w:r w:rsidR="00EF3A3E">
      <w:rPr>
        <w:sz w:val="20"/>
        <w:szCs w:val="18"/>
        <w:highlight w:val="lightGray"/>
      </w:rPr>
      <w:t>2</w:t>
    </w:r>
    <w:r w:rsidR="00CA3C2D" w:rsidRPr="00EE3F6D">
      <w:rPr>
        <w:sz w:val="20"/>
        <w:szCs w:val="18"/>
        <w:highlight w:val="lightGray"/>
      </w:rPr>
      <w:t>1</w:t>
    </w:r>
    <w:r w:rsidR="00B33A9F" w:rsidRPr="00EE3F6D">
      <w:rPr>
        <w:sz w:val="20"/>
        <w:szCs w:val="18"/>
        <w:highlight w:val="lightGray"/>
      </w:rPr>
      <w:t>.</w:t>
    </w:r>
    <w:r w:rsidR="00B478C3" w:rsidRPr="00EE3F6D">
      <w:rPr>
        <w:sz w:val="20"/>
        <w:szCs w:val="18"/>
        <w:highlight w:val="lightGray"/>
      </w:rPr>
      <w:t>0</w:t>
    </w:r>
    <w:r w:rsidR="00EF3A3E">
      <w:rPr>
        <w:sz w:val="20"/>
        <w:szCs w:val="18"/>
        <w:highlight w:val="lightGray"/>
      </w:rPr>
      <w:t>6</w:t>
    </w:r>
    <w:r w:rsidR="00B33A9F" w:rsidRPr="00EE3F6D">
      <w:rPr>
        <w:sz w:val="20"/>
        <w:szCs w:val="18"/>
        <w:highlight w:val="lightGray"/>
      </w:rPr>
      <w:t>.</w:t>
    </w:r>
    <w:r w:rsidR="00B478C3" w:rsidRPr="00EE3F6D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Paragraph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Heading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841582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5724"/>
    <w:rsid w:val="00047690"/>
    <w:rsid w:val="00075163"/>
    <w:rsid w:val="000B6B62"/>
    <w:rsid w:val="000D5E53"/>
    <w:rsid w:val="00110435"/>
    <w:rsid w:val="001150C7"/>
    <w:rsid w:val="0012593F"/>
    <w:rsid w:val="0014227C"/>
    <w:rsid w:val="00144545"/>
    <w:rsid w:val="00183EDB"/>
    <w:rsid w:val="00192CFC"/>
    <w:rsid w:val="001B2181"/>
    <w:rsid w:val="001F591A"/>
    <w:rsid w:val="001F6168"/>
    <w:rsid w:val="001F6845"/>
    <w:rsid w:val="0020472B"/>
    <w:rsid w:val="0021401B"/>
    <w:rsid w:val="00214DC0"/>
    <w:rsid w:val="002209B6"/>
    <w:rsid w:val="002626BF"/>
    <w:rsid w:val="00267051"/>
    <w:rsid w:val="002714D3"/>
    <w:rsid w:val="0027543C"/>
    <w:rsid w:val="00281C93"/>
    <w:rsid w:val="002A22EE"/>
    <w:rsid w:val="002A5E48"/>
    <w:rsid w:val="002B6D42"/>
    <w:rsid w:val="00317424"/>
    <w:rsid w:val="003563B5"/>
    <w:rsid w:val="00374730"/>
    <w:rsid w:val="003762B2"/>
    <w:rsid w:val="00382638"/>
    <w:rsid w:val="003A3F42"/>
    <w:rsid w:val="003A6E7F"/>
    <w:rsid w:val="003C7141"/>
    <w:rsid w:val="00401672"/>
    <w:rsid w:val="00420813"/>
    <w:rsid w:val="00424587"/>
    <w:rsid w:val="00431DC6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31399"/>
    <w:rsid w:val="00633FE8"/>
    <w:rsid w:val="00674A0A"/>
    <w:rsid w:val="006756C2"/>
    <w:rsid w:val="00683866"/>
    <w:rsid w:val="006B05BE"/>
    <w:rsid w:val="006E2A41"/>
    <w:rsid w:val="006E3C37"/>
    <w:rsid w:val="006E73B6"/>
    <w:rsid w:val="007061A5"/>
    <w:rsid w:val="00707342"/>
    <w:rsid w:val="007147B5"/>
    <w:rsid w:val="0073078A"/>
    <w:rsid w:val="007520CE"/>
    <w:rsid w:val="007E0328"/>
    <w:rsid w:val="007F1207"/>
    <w:rsid w:val="0080089D"/>
    <w:rsid w:val="00807CB6"/>
    <w:rsid w:val="0082057E"/>
    <w:rsid w:val="008302D8"/>
    <w:rsid w:val="00862737"/>
    <w:rsid w:val="00863552"/>
    <w:rsid w:val="0090371A"/>
    <w:rsid w:val="00917E8F"/>
    <w:rsid w:val="009474FB"/>
    <w:rsid w:val="009871B4"/>
    <w:rsid w:val="00990E3B"/>
    <w:rsid w:val="0099206D"/>
    <w:rsid w:val="00996697"/>
    <w:rsid w:val="009B7BC0"/>
    <w:rsid w:val="009C7C74"/>
    <w:rsid w:val="009D5621"/>
    <w:rsid w:val="00A11EB2"/>
    <w:rsid w:val="00A135C0"/>
    <w:rsid w:val="00A32374"/>
    <w:rsid w:val="00A57FC0"/>
    <w:rsid w:val="00A82812"/>
    <w:rsid w:val="00A865EB"/>
    <w:rsid w:val="00AD5EA6"/>
    <w:rsid w:val="00AF2EDF"/>
    <w:rsid w:val="00B33A9F"/>
    <w:rsid w:val="00B35D50"/>
    <w:rsid w:val="00B478C3"/>
    <w:rsid w:val="00B47A9F"/>
    <w:rsid w:val="00B6371E"/>
    <w:rsid w:val="00B64CD9"/>
    <w:rsid w:val="00B72395"/>
    <w:rsid w:val="00B7780E"/>
    <w:rsid w:val="00BB1AFE"/>
    <w:rsid w:val="00BB2A95"/>
    <w:rsid w:val="00BD0D16"/>
    <w:rsid w:val="00BE746F"/>
    <w:rsid w:val="00C00065"/>
    <w:rsid w:val="00C06944"/>
    <w:rsid w:val="00C111D0"/>
    <w:rsid w:val="00C308FF"/>
    <w:rsid w:val="00C44C85"/>
    <w:rsid w:val="00C62162"/>
    <w:rsid w:val="00C91E8A"/>
    <w:rsid w:val="00CA3C2D"/>
    <w:rsid w:val="00CB2C0C"/>
    <w:rsid w:val="00CD1C9C"/>
    <w:rsid w:val="00CE2376"/>
    <w:rsid w:val="00CF7652"/>
    <w:rsid w:val="00D05CC0"/>
    <w:rsid w:val="00D12709"/>
    <w:rsid w:val="00D4364B"/>
    <w:rsid w:val="00D65A81"/>
    <w:rsid w:val="00D96E80"/>
    <w:rsid w:val="00DE7C8A"/>
    <w:rsid w:val="00E144AC"/>
    <w:rsid w:val="00E20008"/>
    <w:rsid w:val="00E67C71"/>
    <w:rsid w:val="00E84136"/>
    <w:rsid w:val="00E860C0"/>
    <w:rsid w:val="00E90CAA"/>
    <w:rsid w:val="00EC7134"/>
    <w:rsid w:val="00EE3F6D"/>
    <w:rsid w:val="00EE6B1F"/>
    <w:rsid w:val="00EE7504"/>
    <w:rsid w:val="00EF3A3E"/>
    <w:rsid w:val="00F03B47"/>
    <w:rsid w:val="00F127E8"/>
    <w:rsid w:val="00F214D8"/>
    <w:rsid w:val="00F31864"/>
    <w:rsid w:val="00F32E4C"/>
    <w:rsid w:val="00F36190"/>
    <w:rsid w:val="00F51C69"/>
    <w:rsid w:val="00F66F25"/>
    <w:rsid w:val="00F71722"/>
    <w:rsid w:val="00F91F02"/>
    <w:rsid w:val="00FA6411"/>
    <w:rsid w:val="00FB0AB0"/>
    <w:rsid w:val="00FF25A7"/>
    <w:rsid w:val="00FF4FA7"/>
    <w:rsid w:val="0318724C"/>
    <w:rsid w:val="195523AF"/>
    <w:rsid w:val="333EAD58"/>
    <w:rsid w:val="3AF5EC04"/>
    <w:rsid w:val="623D4FA8"/>
    <w:rsid w:val="679EB6BA"/>
    <w:rsid w:val="6A8B3DAD"/>
    <w:rsid w:val="73328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DD428"/>
  <w15:chartTrackingRefBased/>
  <w15:docId w15:val="{EA2FD4D2-3AAA-4273-9B70-E6226C9E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F36190"/>
    <w:pPr>
      <w:numPr>
        <w:numId w:val="6"/>
      </w:numPr>
      <w:contextualSpacing/>
    </w:pPr>
  </w:style>
  <w:style w:type="character" w:styleId="BookTitle">
    <w:name w:val="Book Title"/>
    <w:basedOn w:val="DefaultParagraphFon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Paragraph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Paragraph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ParagraphChar"/>
    <w:link w:val="Strekpunktliste"/>
    <w:rsid w:val="003A3F42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ParagraphChar"/>
    <w:link w:val="Kulepunktliste"/>
    <w:rsid w:val="003A3F42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8263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2638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TOC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link">
    <w:name w:val="Hyperlink"/>
    <w:basedOn w:val="DefaultParagraphFont"/>
    <w:uiPriority w:val="99"/>
    <w:unhideWhenUsed/>
    <w:rsid w:val="00BE746F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ollowedHyperlink">
    <w:name w:val="FollowedHyperlink"/>
    <w:basedOn w:val="DefaultParagraphFon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73F57B0F-B86A-41E5-9404-7B9B426A6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69531B-C503-4F57-B9CA-D910B6F52C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EA1FEB-772C-4FBF-B6BE-7ADE02DDDFF8}"/>
</file>

<file path=customXml/itemProps4.xml><?xml version="1.0" encoding="utf-8"?>
<ds:datastoreItem xmlns:ds="http://schemas.openxmlformats.org/officeDocument/2006/customXml" ds:itemID="{D0354E87-7D67-4B1F-A56D-3031B82B34BE}"/>
</file>

<file path=customXml/itemProps5.xml><?xml version="1.0" encoding="utf-8"?>
<ds:datastoreItem xmlns:ds="http://schemas.openxmlformats.org/officeDocument/2006/customXml" ds:itemID="{523457C7-F7C5-47F1-BD20-710B5B30556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1172</Words>
  <Characters>6682</Characters>
  <Application>Microsoft Office Word</Application>
  <DocSecurity>4</DocSecurity>
  <Lines>55</Lines>
  <Paragraphs>15</Paragraphs>
  <ScaleCrop>false</ScaleCrop>
  <Company>Statens vegvesen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Inge Martin Haugen</cp:lastModifiedBy>
  <cp:revision>79</cp:revision>
  <dcterms:created xsi:type="dcterms:W3CDTF">2024-01-18T22:47:00Z</dcterms:created>
  <dcterms:modified xsi:type="dcterms:W3CDTF">2024-06-21T15:35:00Z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Dokumentkategori">
    <vt:lpwstr/>
  </property>
  <property fmtid="{D5CDD505-2E9C-101B-9397-08002B2CF9AE}" pid="13" name="Prosessomr_x00e5_der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  <property fmtid="{D5CDD505-2E9C-101B-9397-08002B2CF9AE}" pid="16" name="m3df137df2ca43aeb5a0ac4f577ac654">
    <vt:lpwstr/>
  </property>
  <property fmtid="{D5CDD505-2E9C-101B-9397-08002B2CF9AE}" pid="17" name="Organisasjonsenhet">
    <vt:lpwstr/>
  </property>
  <property fmtid="{D5CDD505-2E9C-101B-9397-08002B2CF9AE}" pid="18" name="Order">
    <vt:r8>46400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SharedWithUs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  <property fmtid="{D5CDD505-2E9C-101B-9397-08002B2CF9AE}" pid="27" name="lcf76f155ced4ddcb4097134ff3c332f">
    <vt:lpwstr/>
  </property>
</Properties>
</file>