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33010" w14:textId="77777777" w:rsidR="00C86FF1" w:rsidRDefault="00C86FF1" w:rsidP="00AB3E82">
      <w:pPr>
        <w:rPr>
          <w:b/>
          <w:sz w:val="24"/>
        </w:rPr>
      </w:pPr>
    </w:p>
    <w:p w14:paraId="7D0793B3" w14:textId="77777777" w:rsidR="00AB3E82" w:rsidRPr="00AB3E82" w:rsidRDefault="00AB3E82" w:rsidP="00AB3E82">
      <w:pPr>
        <w:rPr>
          <w:b/>
          <w:sz w:val="28"/>
          <w:szCs w:val="28"/>
        </w:rPr>
      </w:pPr>
      <w:r w:rsidRPr="00AB3E82">
        <w:rPr>
          <w:b/>
          <w:sz w:val="28"/>
          <w:szCs w:val="28"/>
        </w:rPr>
        <w:t>D2</w:t>
      </w:r>
      <w:r>
        <w:rPr>
          <w:b/>
          <w:sz w:val="28"/>
          <w:szCs w:val="28"/>
        </w:rPr>
        <w:t xml:space="preserve"> Tegninger og supplerende dokumenter</w:t>
      </w:r>
    </w:p>
    <w:p w14:paraId="26BA3B95" w14:textId="77777777" w:rsidR="00D16813" w:rsidRPr="009265C6" w:rsidRDefault="00834849" w:rsidP="00AB3E82">
      <w:pPr>
        <w:rPr>
          <w:b/>
          <w:sz w:val="28"/>
          <w:szCs w:val="28"/>
        </w:rPr>
      </w:pPr>
      <w:r w:rsidRPr="009265C6">
        <w:rPr>
          <w:b/>
          <w:sz w:val="28"/>
          <w:szCs w:val="28"/>
        </w:rPr>
        <w:t>Kap. D2-</w:t>
      </w:r>
      <w:r w:rsidR="00D16813" w:rsidRPr="009265C6">
        <w:rPr>
          <w:b/>
          <w:sz w:val="28"/>
          <w:szCs w:val="28"/>
        </w:rPr>
        <w:t>S</w:t>
      </w:r>
      <w:r w:rsidR="00F51061">
        <w:rPr>
          <w:b/>
          <w:sz w:val="28"/>
          <w:szCs w:val="28"/>
        </w:rPr>
        <w:t>00 Innholdsliste kap. D2-S</w:t>
      </w:r>
    </w:p>
    <w:p w14:paraId="518C78DA" w14:textId="77777777" w:rsidR="00D16813" w:rsidRDefault="00D16813" w:rsidP="00AB3E82">
      <w:pPr>
        <w:rPr>
          <w:b/>
          <w:sz w:val="24"/>
        </w:rPr>
      </w:pPr>
    </w:p>
    <w:p w14:paraId="1505261B" w14:textId="77777777" w:rsidR="00C86FF1" w:rsidRDefault="00C86FF1" w:rsidP="00AB3E82">
      <w:pPr>
        <w:rPr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2172"/>
        <w:gridCol w:w="5851"/>
      </w:tblGrid>
      <w:tr w:rsidR="00AB3E82" w:rsidRPr="00AB1551" w14:paraId="77D57931" w14:textId="77777777" w:rsidTr="00DD7F4A">
        <w:tc>
          <w:tcPr>
            <w:tcW w:w="930" w:type="dxa"/>
            <w:shd w:val="clear" w:color="auto" w:fill="auto"/>
            <w:vAlign w:val="bottom"/>
          </w:tcPr>
          <w:p w14:paraId="0193844C" w14:textId="77777777" w:rsidR="00AB3E82" w:rsidRPr="00AB1551" w:rsidRDefault="00AB3E82" w:rsidP="00AB3E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AB1551">
              <w:rPr>
                <w:rFonts w:ascii="Arial" w:hAnsi="Arial" w:cs="Arial"/>
                <w:b/>
                <w:bCs/>
                <w:sz w:val="20"/>
                <w:szCs w:val="20"/>
              </w:rPr>
              <w:t>el</w:t>
            </w:r>
          </w:p>
        </w:tc>
        <w:tc>
          <w:tcPr>
            <w:tcW w:w="2172" w:type="dxa"/>
          </w:tcPr>
          <w:p w14:paraId="13470AB7" w14:textId="77777777" w:rsidR="00AB3E82" w:rsidRPr="00AB1551" w:rsidRDefault="00AB3E82" w:rsidP="00AB3E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Type data</w:t>
            </w:r>
          </w:p>
        </w:tc>
        <w:tc>
          <w:tcPr>
            <w:tcW w:w="5851" w:type="dxa"/>
            <w:shd w:val="clear" w:color="auto" w:fill="auto"/>
            <w:vAlign w:val="bottom"/>
          </w:tcPr>
          <w:p w14:paraId="2772BD50" w14:textId="77777777" w:rsidR="00AB3E82" w:rsidRPr="00AB1551" w:rsidRDefault="00AB3E82" w:rsidP="00AB3E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AB1551">
              <w:rPr>
                <w:rFonts w:ascii="Arial" w:hAnsi="Arial" w:cs="Arial"/>
                <w:b/>
                <w:bCs/>
                <w:sz w:val="20"/>
                <w:szCs w:val="20"/>
              </w:rPr>
              <w:t>eskrivelse/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kommentar</w:t>
            </w:r>
          </w:p>
        </w:tc>
      </w:tr>
      <w:tr w:rsidR="00AB3E82" w:rsidRPr="00AB1551" w14:paraId="48A5FE99" w14:textId="77777777" w:rsidTr="00DD7F4A">
        <w:tc>
          <w:tcPr>
            <w:tcW w:w="930" w:type="dxa"/>
            <w:shd w:val="clear" w:color="auto" w:fill="auto"/>
          </w:tcPr>
          <w:p w14:paraId="53974E2A" w14:textId="77777777" w:rsidR="00AB3E82" w:rsidRPr="00AB3E8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B3E82">
              <w:t>D2-S01</w:t>
            </w:r>
          </w:p>
        </w:tc>
        <w:tc>
          <w:tcPr>
            <w:tcW w:w="2172" w:type="dxa"/>
          </w:tcPr>
          <w:p w14:paraId="6E9E7F24" w14:textId="77777777" w:rsidR="00AB3E82" w:rsidRDefault="00AE478F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Kart</w:t>
            </w:r>
          </w:p>
        </w:tc>
        <w:tc>
          <w:tcPr>
            <w:tcW w:w="5851" w:type="dxa"/>
            <w:shd w:val="clear" w:color="auto" w:fill="auto"/>
          </w:tcPr>
          <w:p w14:paraId="518078C5" w14:textId="77777777" w:rsidR="00AB3E8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Kart som viser kontraktsområdet </w:t>
            </w:r>
            <w:r w:rsidRPr="00AE3672">
              <w:rPr>
                <w:highlight w:val="lightGray"/>
              </w:rPr>
              <w:t>(geografisk avgrensing og lokalisering av utvalgte/viktige objekter)</w:t>
            </w:r>
          </w:p>
        </w:tc>
      </w:tr>
      <w:tr w:rsidR="00AB3E82" w:rsidRPr="00AB1551" w14:paraId="13AEE608" w14:textId="77777777" w:rsidTr="00DD7F4A">
        <w:tc>
          <w:tcPr>
            <w:tcW w:w="930" w:type="dxa"/>
            <w:shd w:val="clear" w:color="auto" w:fill="auto"/>
          </w:tcPr>
          <w:p w14:paraId="2325160A" w14:textId="7777777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D2-S03</w:t>
            </w:r>
          </w:p>
        </w:tc>
        <w:tc>
          <w:tcPr>
            <w:tcW w:w="2172" w:type="dxa"/>
          </w:tcPr>
          <w:p w14:paraId="60CB4B08" w14:textId="3D3CC19D" w:rsidR="00AB3E82" w:rsidRPr="00AE3672" w:rsidRDefault="00C65724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>
              <w:rPr>
                <w:highlight w:val="lightGray"/>
              </w:rPr>
              <w:t>Registeringsplan</w:t>
            </w:r>
          </w:p>
        </w:tc>
        <w:tc>
          <w:tcPr>
            <w:tcW w:w="5851" w:type="dxa"/>
            <w:shd w:val="clear" w:color="auto" w:fill="auto"/>
          </w:tcPr>
          <w:p w14:paraId="720A6418" w14:textId="5EDC7EEC" w:rsidR="00AB3E82" w:rsidRDefault="00C65724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highlight w:val="lightGray"/>
              </w:rPr>
              <w:t>Registreringsplan</w:t>
            </w:r>
            <w:r w:rsidRPr="00AE3672">
              <w:rPr>
                <w:highlight w:val="lightGray"/>
              </w:rPr>
              <w:t xml:space="preserve"> </w:t>
            </w:r>
            <w:r w:rsidR="00AE478F" w:rsidRPr="00AE3672">
              <w:rPr>
                <w:highlight w:val="lightGray"/>
              </w:rPr>
              <w:t>– trafikk</w:t>
            </w:r>
            <w:r w:rsidR="00DD2B0F">
              <w:rPr>
                <w:highlight w:val="lightGray"/>
              </w:rPr>
              <w:t>t</w:t>
            </w:r>
            <w:r w:rsidR="00AE478F" w:rsidRPr="00AE3672">
              <w:rPr>
                <w:highlight w:val="lightGray"/>
              </w:rPr>
              <w:t xml:space="preserve">elling </w:t>
            </w:r>
            <w:r w:rsidR="00AB3E82" w:rsidRPr="00AE3672">
              <w:rPr>
                <w:highlight w:val="lightGray"/>
              </w:rPr>
              <w:t>(jf. kap. D1 prosess 76.</w:t>
            </w:r>
            <w:r w:rsidR="00844895">
              <w:rPr>
                <w:highlight w:val="lightGray"/>
              </w:rPr>
              <w:t>83242</w:t>
            </w:r>
            <w:r w:rsidR="00AB3E82" w:rsidRPr="00AE3672">
              <w:rPr>
                <w:highlight w:val="lightGray"/>
              </w:rPr>
              <w:t>)</w:t>
            </w:r>
          </w:p>
        </w:tc>
      </w:tr>
      <w:tr w:rsidR="00AB3E82" w:rsidRPr="00AB1551" w14:paraId="6875999F" w14:textId="77777777" w:rsidTr="00DD7F4A">
        <w:tc>
          <w:tcPr>
            <w:tcW w:w="930" w:type="dxa"/>
            <w:shd w:val="clear" w:color="auto" w:fill="auto"/>
          </w:tcPr>
          <w:p w14:paraId="37BB7761" w14:textId="7777777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D2-S05</w:t>
            </w:r>
          </w:p>
        </w:tc>
        <w:tc>
          <w:tcPr>
            <w:tcW w:w="2172" w:type="dxa"/>
          </w:tcPr>
          <w:p w14:paraId="2DDFA01A" w14:textId="77777777" w:rsidR="00AB3E82" w:rsidRPr="00AE3672" w:rsidRDefault="00AE478F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Nettselskap</w:t>
            </w:r>
          </w:p>
        </w:tc>
        <w:tc>
          <w:tcPr>
            <w:tcW w:w="5851" w:type="dxa"/>
            <w:shd w:val="clear" w:color="auto" w:fill="auto"/>
          </w:tcPr>
          <w:p w14:paraId="770DD371" w14:textId="77777777" w:rsidR="00AB3E8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E3672">
              <w:rPr>
                <w:highlight w:val="lightGray"/>
              </w:rPr>
              <w:t>Oversikt over nettselskap i kontraktsom</w:t>
            </w:r>
            <w:r w:rsidR="00844895">
              <w:rPr>
                <w:highlight w:val="lightGray"/>
              </w:rPr>
              <w:t>rådet (jf. kap. D1 prosess 76.81</w:t>
            </w:r>
            <w:r w:rsidRPr="00AE3672">
              <w:rPr>
                <w:highlight w:val="lightGray"/>
              </w:rPr>
              <w:t>)</w:t>
            </w:r>
          </w:p>
        </w:tc>
      </w:tr>
      <w:tr w:rsidR="00AB3E82" w:rsidRPr="00AB1551" w14:paraId="4B2A0644" w14:textId="77777777" w:rsidTr="00DD7F4A">
        <w:tc>
          <w:tcPr>
            <w:tcW w:w="930" w:type="dxa"/>
            <w:shd w:val="clear" w:color="auto" w:fill="auto"/>
          </w:tcPr>
          <w:p w14:paraId="02936778" w14:textId="7777777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D2-S07</w:t>
            </w:r>
          </w:p>
        </w:tc>
        <w:tc>
          <w:tcPr>
            <w:tcW w:w="2172" w:type="dxa"/>
          </w:tcPr>
          <w:p w14:paraId="6BF51FFD" w14:textId="77777777" w:rsidR="00AE478F" w:rsidRPr="00AE3672" w:rsidRDefault="00AE478F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Verneområder og</w:t>
            </w:r>
          </w:p>
          <w:p w14:paraId="35D90BFF" w14:textId="77777777" w:rsidR="00AB3E82" w:rsidRPr="00AE3672" w:rsidRDefault="00AE478F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naturreservater</w:t>
            </w:r>
          </w:p>
        </w:tc>
        <w:tc>
          <w:tcPr>
            <w:tcW w:w="5851" w:type="dxa"/>
            <w:shd w:val="clear" w:color="auto" w:fill="auto"/>
          </w:tcPr>
          <w:p w14:paraId="62AE135F" w14:textId="77777777" w:rsidR="00AB3E8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E3672">
              <w:rPr>
                <w:highlight w:val="lightGray"/>
              </w:rPr>
              <w:t>Oversikt over verneområder/naturreservater med vernebestemmelser som kan ha konsekvenser for kontraktsarbeidet</w:t>
            </w:r>
          </w:p>
        </w:tc>
      </w:tr>
      <w:tr w:rsidR="00A12436" w:rsidRPr="00AB1551" w14:paraId="7EF0F1BF" w14:textId="77777777" w:rsidTr="00DD7F4A">
        <w:tc>
          <w:tcPr>
            <w:tcW w:w="930" w:type="dxa"/>
            <w:shd w:val="clear" w:color="auto" w:fill="auto"/>
          </w:tcPr>
          <w:p w14:paraId="5B8C77F7" w14:textId="4437599D" w:rsidR="00A12436" w:rsidRPr="00DD7F4A" w:rsidRDefault="00A12436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DD7F4A">
              <w:t>D2-S13</w:t>
            </w:r>
          </w:p>
        </w:tc>
        <w:tc>
          <w:tcPr>
            <w:tcW w:w="2172" w:type="dxa"/>
          </w:tcPr>
          <w:p w14:paraId="36E3277B" w14:textId="6F9BF5CA" w:rsidR="00A12436" w:rsidRPr="00DD7F4A" w:rsidRDefault="008F6AB6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DD7F4A">
              <w:t>Varslings-, regulerings- og sikringsutstyr</w:t>
            </w:r>
          </w:p>
        </w:tc>
        <w:tc>
          <w:tcPr>
            <w:tcW w:w="5851" w:type="dxa"/>
            <w:shd w:val="clear" w:color="auto" w:fill="auto"/>
          </w:tcPr>
          <w:p w14:paraId="436E70FA" w14:textId="0279909F" w:rsidR="00A12436" w:rsidRPr="00DD7F4A" w:rsidRDefault="004A5474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DD7F4A">
              <w:t>Utstyr til varsling, regulering og sikring</w:t>
            </w:r>
          </w:p>
        </w:tc>
      </w:tr>
      <w:tr w:rsidR="00AB3E82" w:rsidRPr="00AB1551" w14:paraId="6EAFDBF7" w14:textId="77777777" w:rsidTr="00DD7F4A">
        <w:tc>
          <w:tcPr>
            <w:tcW w:w="930" w:type="dxa"/>
            <w:shd w:val="clear" w:color="auto" w:fill="auto"/>
          </w:tcPr>
          <w:p w14:paraId="7DFEB330" w14:textId="77777777" w:rsidR="00AB3E82" w:rsidRPr="00AE478F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E478F">
              <w:t>D2-S15</w:t>
            </w:r>
          </w:p>
        </w:tc>
        <w:tc>
          <w:tcPr>
            <w:tcW w:w="2172" w:type="dxa"/>
          </w:tcPr>
          <w:p w14:paraId="2F2D386B" w14:textId="77777777" w:rsidR="00AB3E82" w:rsidRPr="00AE478F" w:rsidRDefault="00AE478F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E478F">
              <w:t>ÅDT</w:t>
            </w:r>
          </w:p>
        </w:tc>
        <w:tc>
          <w:tcPr>
            <w:tcW w:w="5851" w:type="dxa"/>
            <w:shd w:val="clear" w:color="auto" w:fill="auto"/>
          </w:tcPr>
          <w:p w14:paraId="74DA1DA3" w14:textId="77777777" w:rsidR="00AB3E8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Liste over ÅDT på vegnettet i kontraktsområdet </w:t>
            </w:r>
            <w:r w:rsidRPr="00AE3672">
              <w:rPr>
                <w:highlight w:val="lightGray"/>
              </w:rPr>
              <w:t>(</w:t>
            </w:r>
            <w:r w:rsidRPr="00AE3672">
              <w:rPr>
                <w:caps/>
                <w:highlight w:val="lightGray"/>
              </w:rPr>
              <w:t>kan evt. plasseres som kart i kap. D2-S1 hvis vegnettet i kontraktsområdet er slik at dette kartet blir lesbart</w:t>
            </w:r>
            <w:r w:rsidRPr="00AE3672">
              <w:rPr>
                <w:highlight w:val="lightGray"/>
              </w:rPr>
              <w:t>)</w:t>
            </w:r>
          </w:p>
        </w:tc>
      </w:tr>
      <w:tr w:rsidR="00AB3E82" w:rsidRPr="00AB1551" w14:paraId="261A79F7" w14:textId="77777777" w:rsidTr="00DD7F4A">
        <w:tc>
          <w:tcPr>
            <w:tcW w:w="930" w:type="dxa"/>
            <w:shd w:val="clear" w:color="auto" w:fill="auto"/>
          </w:tcPr>
          <w:p w14:paraId="6B968658" w14:textId="7777777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D2-S17</w:t>
            </w:r>
          </w:p>
        </w:tc>
        <w:tc>
          <w:tcPr>
            <w:tcW w:w="2172" w:type="dxa"/>
          </w:tcPr>
          <w:p w14:paraId="08ACC24D" w14:textId="77777777" w:rsidR="00AB3E82" w:rsidRPr="00AE3672" w:rsidRDefault="00AE478F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Beredskapsplaner</w:t>
            </w:r>
          </w:p>
        </w:tc>
        <w:tc>
          <w:tcPr>
            <w:tcW w:w="5851" w:type="dxa"/>
            <w:shd w:val="clear" w:color="auto" w:fill="auto"/>
          </w:tcPr>
          <w:p w14:paraId="66A6BFD7" w14:textId="2AB8AA4E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 xml:space="preserve">Beredskapsplaner som er relevante for kontraktsarbeidet (jf. kap. C3 pkt. </w:t>
            </w:r>
            <w:r w:rsidR="000005C1">
              <w:rPr>
                <w:highlight w:val="lightGray"/>
              </w:rPr>
              <w:t>12.2</w:t>
            </w:r>
            <w:r w:rsidRPr="00AE3672">
              <w:rPr>
                <w:highlight w:val="lightGray"/>
              </w:rPr>
              <w:t>.2)</w:t>
            </w:r>
          </w:p>
        </w:tc>
      </w:tr>
      <w:tr w:rsidR="00AB3E82" w:rsidRPr="00AB1551" w14:paraId="645383FD" w14:textId="77777777" w:rsidTr="00DD7F4A">
        <w:tc>
          <w:tcPr>
            <w:tcW w:w="930" w:type="dxa"/>
            <w:shd w:val="clear" w:color="auto" w:fill="auto"/>
          </w:tcPr>
          <w:p w14:paraId="60C5D0EB" w14:textId="77777777" w:rsidR="00AB3E82" w:rsidRPr="00731F5A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731F5A">
              <w:t>D2-S20</w:t>
            </w:r>
          </w:p>
        </w:tc>
        <w:tc>
          <w:tcPr>
            <w:tcW w:w="2172" w:type="dxa"/>
          </w:tcPr>
          <w:p w14:paraId="1FECBF8F" w14:textId="77777777" w:rsidR="00AB3E82" w:rsidRPr="00731F5A" w:rsidRDefault="00AE478F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731F5A">
              <w:t>Nyanlegg / omklassifiseringer</w:t>
            </w:r>
          </w:p>
        </w:tc>
        <w:tc>
          <w:tcPr>
            <w:tcW w:w="5851" w:type="dxa"/>
            <w:shd w:val="clear" w:color="auto" w:fill="auto"/>
          </w:tcPr>
          <w:p w14:paraId="587D91E9" w14:textId="77777777" w:rsidR="00AB3E82" w:rsidRDefault="00731F5A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431BA">
              <w:t xml:space="preserve">- liste </w:t>
            </w:r>
            <w:r w:rsidRPr="00AE3672">
              <w:rPr>
                <w:highlight w:val="lightGray"/>
              </w:rPr>
              <w:t>med tilhørende kart/tegninger</w:t>
            </w:r>
            <w:r w:rsidRPr="009431BA">
              <w:t xml:space="preserve"> over </w:t>
            </w:r>
            <w:r w:rsidRPr="00731F5A">
              <w:t>nyanlegg og omklassifiseringer</w:t>
            </w:r>
            <w:r w:rsidRPr="009431BA">
              <w:t xml:space="preserve"> som ikke framgår av kap. D2-V, </w:t>
            </w:r>
            <w:r w:rsidRPr="00AE3672">
              <w:rPr>
                <w:highlight w:val="lightGray"/>
              </w:rPr>
              <w:t xml:space="preserve">men som byggherren vet og/eller planlegger vil komme før eller i kontraktsperioden (veganlegg og private anlegg som vil kunne få betydning for trafikken og gjennomføring av kontrakten) (OBS: TEKSTEN MÅ OGSÅ HER (SOM I ALLE ANDRE DOKUMENTER I DENNE INNHOLDSLISTEN) TILPASSES FAKTISK INNHOLD I DOKUMENTET, I NOEN REGIONER OMFATTER KAP. D2-S20 KUN VEGER SOM INNGÅR I KONTRAKTEN, I ANDRE REGIONER HAR KAP. D2-S20 EN DEL SOM OMFATTER VEGER SOM INNGÅR I KONTRAKTEN, OG EN DEL SOM ER EN REN INFORMASJON OM FORVENTET ANLEGGSVIRKSOMHET OG VEGER SOM </w:t>
            </w:r>
            <w:r w:rsidRPr="00AE3672">
              <w:rPr>
                <w:highlight w:val="lightGray"/>
                <w:u w:val="single"/>
              </w:rPr>
              <w:t>KAN</w:t>
            </w:r>
            <w:r w:rsidRPr="00AE3672">
              <w:rPr>
                <w:highlight w:val="lightGray"/>
              </w:rPr>
              <w:t xml:space="preserve"> KOMME, </w:t>
            </w:r>
            <w:r w:rsidRPr="00AE3672">
              <w:rPr>
                <w:highlight w:val="lightGray"/>
                <w:u w:val="single"/>
              </w:rPr>
              <w:t>MEN SOM IKKE INNGÅR I KONTRAKTEN, OG SOM BEHANDLES SOM ENDRINGER NÅR DE EVT. KOMMER</w:t>
            </w:r>
            <w:r w:rsidRPr="00AE3672">
              <w:rPr>
                <w:highlight w:val="lightGray"/>
              </w:rPr>
              <w:t>. VEGER SOM SKAL INNGÅ I KONTRAKTEN, MÅ VERE DETALJERT PRESENTERT MED OBJEKTVOLUM, EKSAKT ÅPNINGSDATO OSV SOM GJØR DET MULIG FOR TILBYDEREN Å KALKULERE KOSTNADEN, HUSK OGSÅ Å LISTE OPP/PRESENTERE OBJEKTER SOM EVT. FORSVINNER UT AV KONTRAKTEN (ELLER F.EKS. BLIR OMKLASSIFISERT TIL FYLKESVEG) SAMTIDIG SOM NY VEG KOMMER TIL)</w:t>
            </w:r>
          </w:p>
        </w:tc>
      </w:tr>
      <w:tr w:rsidR="00AB3E82" w:rsidRPr="00AB1551" w14:paraId="0DCCA514" w14:textId="77777777" w:rsidTr="00DD7F4A">
        <w:tc>
          <w:tcPr>
            <w:tcW w:w="930" w:type="dxa"/>
            <w:shd w:val="clear" w:color="auto" w:fill="auto"/>
          </w:tcPr>
          <w:p w14:paraId="72FB73C6" w14:textId="7777777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D2-S21</w:t>
            </w:r>
          </w:p>
        </w:tc>
        <w:tc>
          <w:tcPr>
            <w:tcW w:w="2172" w:type="dxa"/>
          </w:tcPr>
          <w:p w14:paraId="33955E3A" w14:textId="77777777" w:rsidR="00AB3E82" w:rsidRPr="00AE3672" w:rsidRDefault="00731F5A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Reklamasjonsansvar</w:t>
            </w:r>
          </w:p>
        </w:tc>
        <w:tc>
          <w:tcPr>
            <w:tcW w:w="5851" w:type="dxa"/>
            <w:shd w:val="clear" w:color="auto" w:fill="auto"/>
          </w:tcPr>
          <w:p w14:paraId="044CB51C" w14:textId="4257A98B" w:rsidR="00AB3E8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E3672">
              <w:rPr>
                <w:highlight w:val="lightGray"/>
              </w:rPr>
              <w:t xml:space="preserve">Liste over objekter med gjeldende reklamasjonsrett overfor tredjemann ved kontraktsarbeidenes start (jf. kap. C3 pkt. </w:t>
            </w:r>
            <w:r w:rsidR="00652E8A">
              <w:rPr>
                <w:highlight w:val="lightGray"/>
              </w:rPr>
              <w:t>25</w:t>
            </w:r>
            <w:r w:rsidRPr="00AE3672">
              <w:rPr>
                <w:highlight w:val="lightGray"/>
              </w:rPr>
              <w:t>)</w:t>
            </w:r>
          </w:p>
        </w:tc>
      </w:tr>
      <w:tr w:rsidR="00AB3E82" w:rsidRPr="00AB1551" w14:paraId="68037B78" w14:textId="77777777" w:rsidTr="00DD7F4A">
        <w:tc>
          <w:tcPr>
            <w:tcW w:w="930" w:type="dxa"/>
            <w:shd w:val="clear" w:color="auto" w:fill="auto"/>
          </w:tcPr>
          <w:p w14:paraId="7EE5A2B0" w14:textId="7777777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D2-S22</w:t>
            </w:r>
          </w:p>
        </w:tc>
        <w:tc>
          <w:tcPr>
            <w:tcW w:w="2172" w:type="dxa"/>
          </w:tcPr>
          <w:p w14:paraId="4A9F4381" w14:textId="77777777" w:rsidR="00AB3E82" w:rsidRPr="00AE3672" w:rsidRDefault="00731F5A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Eiendommer/drifts-bygninger/lager/utstyr</w:t>
            </w:r>
          </w:p>
        </w:tc>
        <w:tc>
          <w:tcPr>
            <w:tcW w:w="5851" w:type="dxa"/>
            <w:shd w:val="clear" w:color="auto" w:fill="auto"/>
          </w:tcPr>
          <w:p w14:paraId="5AED9895" w14:textId="5B7FECD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Liste over eiendommer/driftsbygninger/lager/utstyr med vilkår for bruk (jf. kap. C</w:t>
            </w:r>
            <w:r w:rsidR="00DD7F4A">
              <w:rPr>
                <w:highlight w:val="lightGray"/>
              </w:rPr>
              <w:t>4</w:t>
            </w:r>
            <w:r w:rsidRPr="00AE3672">
              <w:rPr>
                <w:highlight w:val="lightGray"/>
              </w:rPr>
              <w:t>)</w:t>
            </w:r>
          </w:p>
        </w:tc>
      </w:tr>
      <w:tr w:rsidR="00AB3E82" w:rsidRPr="00AB1551" w14:paraId="5272C911" w14:textId="77777777" w:rsidTr="00DD7F4A">
        <w:tc>
          <w:tcPr>
            <w:tcW w:w="930" w:type="dxa"/>
            <w:shd w:val="clear" w:color="auto" w:fill="auto"/>
          </w:tcPr>
          <w:p w14:paraId="68A4A7A6" w14:textId="7777777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lastRenderedPageBreak/>
              <w:t>D2-S33</w:t>
            </w:r>
          </w:p>
        </w:tc>
        <w:tc>
          <w:tcPr>
            <w:tcW w:w="2172" w:type="dxa"/>
          </w:tcPr>
          <w:p w14:paraId="0FC06B37" w14:textId="77777777" w:rsidR="00AB3E82" w:rsidRPr="00AE3672" w:rsidRDefault="00731F5A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Kulturminner</w:t>
            </w:r>
          </w:p>
        </w:tc>
        <w:tc>
          <w:tcPr>
            <w:tcW w:w="5851" w:type="dxa"/>
            <w:shd w:val="clear" w:color="auto" w:fill="auto"/>
          </w:tcPr>
          <w:p w14:paraId="63DDE3A3" w14:textId="7777777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Liste over kulturminner som kan ha konsekvenser for kontraktsarbeidet</w:t>
            </w:r>
          </w:p>
        </w:tc>
      </w:tr>
      <w:tr w:rsidR="00AB3E82" w:rsidRPr="00AB1551" w14:paraId="4D093CEE" w14:textId="77777777" w:rsidTr="00DD7F4A">
        <w:tc>
          <w:tcPr>
            <w:tcW w:w="930" w:type="dxa"/>
            <w:shd w:val="clear" w:color="auto" w:fill="auto"/>
          </w:tcPr>
          <w:p w14:paraId="18987DC0" w14:textId="77777777" w:rsidR="00AB3E82" w:rsidRPr="00AE3672" w:rsidRDefault="00AB3E82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D2-S34</w:t>
            </w:r>
          </w:p>
        </w:tc>
        <w:tc>
          <w:tcPr>
            <w:tcW w:w="2172" w:type="dxa"/>
          </w:tcPr>
          <w:p w14:paraId="2D1CE9CC" w14:textId="77777777" w:rsidR="00AB3E82" w:rsidRPr="00AE3672" w:rsidRDefault="00731F5A" w:rsidP="00AB15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</w:rPr>
            </w:pPr>
            <w:r w:rsidRPr="00AE3672">
              <w:rPr>
                <w:highlight w:val="lightGray"/>
              </w:rPr>
              <w:t>Uønskede arter og smittestoffer</w:t>
            </w:r>
          </w:p>
        </w:tc>
        <w:tc>
          <w:tcPr>
            <w:tcW w:w="5851" w:type="dxa"/>
            <w:shd w:val="clear" w:color="auto" w:fill="auto"/>
          </w:tcPr>
          <w:p w14:paraId="4941EFAE" w14:textId="77777777" w:rsidR="00CA4692" w:rsidRPr="009431BA" w:rsidRDefault="00CA4692" w:rsidP="00CA4692">
            <w:pPr>
              <w:ind w:left="284" w:hanging="284"/>
            </w:pPr>
            <w:r w:rsidRPr="004B7038">
              <w:rPr>
                <w:highlight w:val="lightGray"/>
              </w:rPr>
              <w:t>Oversikt over:</w:t>
            </w:r>
          </w:p>
          <w:p w14:paraId="0194C560" w14:textId="77777777" w:rsidR="00CA4692" w:rsidRPr="00AE3672" w:rsidRDefault="00CA4692" w:rsidP="00CA4692">
            <w:pPr>
              <w:ind w:left="284" w:hanging="284"/>
              <w:rPr>
                <w:highlight w:val="lightGray"/>
              </w:rPr>
            </w:pPr>
            <w:r w:rsidRPr="00AE3672">
              <w:rPr>
                <w:highlight w:val="lightGray"/>
              </w:rPr>
              <w:t xml:space="preserve"> - smittede vassdrag</w:t>
            </w:r>
          </w:p>
          <w:p w14:paraId="43649B36" w14:textId="77777777" w:rsidR="00CA4692" w:rsidRPr="00AE3672" w:rsidRDefault="00CA4692" w:rsidP="00CA4692">
            <w:pPr>
              <w:ind w:left="284" w:hanging="284"/>
              <w:rPr>
                <w:highlight w:val="lightGray"/>
              </w:rPr>
            </w:pPr>
            <w:r w:rsidRPr="00AE3672">
              <w:rPr>
                <w:highlight w:val="lightGray"/>
              </w:rPr>
              <w:t xml:space="preserve"> - eiendommer med floghavre</w:t>
            </w:r>
          </w:p>
          <w:p w14:paraId="05A34E53" w14:textId="77777777" w:rsidR="00CA4692" w:rsidRPr="00AE3672" w:rsidRDefault="00CA4692" w:rsidP="00CA4692">
            <w:pPr>
              <w:ind w:left="284" w:hanging="284"/>
              <w:rPr>
                <w:highlight w:val="lightGray"/>
              </w:rPr>
            </w:pPr>
            <w:r w:rsidRPr="00AE3672">
              <w:rPr>
                <w:highlight w:val="lightGray"/>
              </w:rPr>
              <w:t xml:space="preserve"> - tiltak mot pærebrann</w:t>
            </w:r>
          </w:p>
          <w:p w14:paraId="65006DB6" w14:textId="77777777" w:rsidR="00CA4692" w:rsidRPr="00AE3672" w:rsidRDefault="00CA4692" w:rsidP="00CA4692">
            <w:pPr>
              <w:ind w:left="284" w:hanging="284"/>
              <w:rPr>
                <w:highlight w:val="lightGray"/>
              </w:rPr>
            </w:pPr>
            <w:r w:rsidRPr="00AE3672">
              <w:rPr>
                <w:highlight w:val="lightGray"/>
              </w:rPr>
              <w:t xml:space="preserve"> - kjente forekomster av kjempebjørnekjeks</w:t>
            </w:r>
          </w:p>
          <w:p w14:paraId="5C7DDBB9" w14:textId="77777777" w:rsidR="00CA4692" w:rsidRPr="00AE3672" w:rsidRDefault="00CA4692" w:rsidP="00CA4692">
            <w:pPr>
              <w:ind w:left="284" w:hanging="284"/>
              <w:rPr>
                <w:highlight w:val="lightGray"/>
              </w:rPr>
            </w:pPr>
            <w:r w:rsidRPr="00AE3672">
              <w:rPr>
                <w:highlight w:val="lightGray"/>
              </w:rPr>
              <w:t xml:space="preserve"> - kjente forekomster av tromsøpalme</w:t>
            </w:r>
          </w:p>
          <w:p w14:paraId="636324AB" w14:textId="77777777" w:rsidR="00CA4692" w:rsidRPr="00AE3672" w:rsidRDefault="00CA4692" w:rsidP="00CA4692">
            <w:pPr>
              <w:ind w:left="284" w:hanging="284"/>
              <w:rPr>
                <w:highlight w:val="lightGray"/>
              </w:rPr>
            </w:pPr>
            <w:r w:rsidRPr="00AE3672">
              <w:rPr>
                <w:highlight w:val="lightGray"/>
              </w:rPr>
              <w:t xml:space="preserve"> - kjente forekomster av kjempespringfrø</w:t>
            </w:r>
          </w:p>
          <w:p w14:paraId="6D829381" w14:textId="77777777" w:rsidR="00CA4692" w:rsidRPr="00AE3672" w:rsidRDefault="00CA4692" w:rsidP="00CA4692">
            <w:pPr>
              <w:ind w:left="284" w:hanging="284"/>
              <w:rPr>
                <w:highlight w:val="lightGray"/>
              </w:rPr>
            </w:pPr>
            <w:r w:rsidRPr="00AE3672">
              <w:rPr>
                <w:highlight w:val="lightGray"/>
              </w:rPr>
              <w:t xml:space="preserve"> - kjente forekomster av slirekne</w:t>
            </w:r>
          </w:p>
          <w:p w14:paraId="45619E78" w14:textId="77777777" w:rsidR="00AB3E82" w:rsidRDefault="00CA4692" w:rsidP="00CA469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E3672">
              <w:rPr>
                <w:highlight w:val="lightGray"/>
              </w:rPr>
              <w:t xml:space="preserve"> - andre spesielle (smitte)forhold</w:t>
            </w:r>
          </w:p>
        </w:tc>
      </w:tr>
    </w:tbl>
    <w:p w14:paraId="76736068" w14:textId="77777777" w:rsidR="00D16813" w:rsidRPr="000717DE" w:rsidRDefault="00D16813" w:rsidP="00D16813">
      <w:pPr>
        <w:ind w:left="360"/>
        <w:rPr>
          <w:b/>
          <w:sz w:val="24"/>
        </w:rPr>
      </w:pPr>
    </w:p>
    <w:p w14:paraId="43466FD7" w14:textId="77777777" w:rsidR="00111C30" w:rsidRPr="00D16813" w:rsidRDefault="00111C30" w:rsidP="00D16813"/>
    <w:sectPr w:rsidR="00111C30" w:rsidRPr="00D16813" w:rsidSect="004021BE">
      <w:headerReference w:type="default" r:id="rId10"/>
      <w:pgSz w:w="11906" w:h="16838" w:code="9"/>
      <w:pgMar w:top="1134" w:right="1134" w:bottom="1134" w:left="1701" w:header="708" w:footer="38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D705C" w14:textId="77777777" w:rsidR="00540C29" w:rsidRDefault="00540C29">
      <w:r>
        <w:separator/>
      </w:r>
    </w:p>
  </w:endnote>
  <w:endnote w:type="continuationSeparator" w:id="0">
    <w:p w14:paraId="2D416CC5" w14:textId="77777777" w:rsidR="00540C29" w:rsidRDefault="0054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538CD" w14:textId="77777777" w:rsidR="00540C29" w:rsidRDefault="00540C29">
      <w:r>
        <w:separator/>
      </w:r>
    </w:p>
  </w:footnote>
  <w:footnote w:type="continuationSeparator" w:id="0">
    <w:p w14:paraId="4717FA2D" w14:textId="77777777" w:rsidR="00540C29" w:rsidRDefault="00540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05300" w14:textId="4E27FB1E" w:rsidR="00F51061" w:rsidRDefault="00F51061" w:rsidP="00AB3E82">
    <w:pPr>
      <w:pStyle w:val="Topptekst"/>
      <w:tabs>
        <w:tab w:val="clear" w:pos="7655"/>
        <w:tab w:val="right" w:pos="9072"/>
      </w:tabs>
      <w:rPr>
        <w:sz w:val="20"/>
      </w:rPr>
    </w:pPr>
    <w:r>
      <w:rPr>
        <w:sz w:val="20"/>
      </w:rPr>
      <w:t>Statens vegvesen</w:t>
    </w:r>
    <w:r w:rsidR="001A1B54">
      <w:rPr>
        <w:sz w:val="20"/>
      </w:rPr>
      <w:t xml:space="preserve"> </w:t>
    </w:r>
    <w:r w:rsidR="001A1B54" w:rsidRPr="001A1B54">
      <w:rPr>
        <w:sz w:val="20"/>
      </w:rPr>
      <w:t>Drift og vedlikehold</w:t>
    </w:r>
    <w:r>
      <w:rPr>
        <w:sz w:val="20"/>
      </w:rPr>
      <w:tab/>
      <w:t>D2-</w:t>
    </w:r>
    <w:r w:rsidRPr="00456BF7">
      <w:rPr>
        <w:sz w:val="20"/>
      </w:rPr>
      <w:t>S00</w:t>
    </w:r>
    <w:r>
      <w:rPr>
        <w:sz w:val="20"/>
      </w:rPr>
      <w:t xml:space="preserve">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844895">
      <w:rPr>
        <w:rStyle w:val="Sidetall"/>
        <w:noProof/>
        <w:sz w:val="20"/>
      </w:rPr>
      <w:t>2</w:t>
    </w:r>
    <w:r>
      <w:rPr>
        <w:rStyle w:val="Sidetall"/>
        <w:sz w:val="20"/>
      </w:rPr>
      <w:fldChar w:fldCharType="end"/>
    </w:r>
  </w:p>
  <w:p w14:paraId="0BBCF275" w14:textId="7832F5F9" w:rsidR="00F51061" w:rsidRDefault="00F51061" w:rsidP="00AB3E82">
    <w:pPr>
      <w:pStyle w:val="Topptekst"/>
      <w:tabs>
        <w:tab w:val="clear" w:pos="7655"/>
      </w:tabs>
      <w:rPr>
        <w:sz w:val="20"/>
      </w:rPr>
    </w:pPr>
    <w:r w:rsidRPr="005A06B0">
      <w:rPr>
        <w:sz w:val="20"/>
        <w:highlight w:val="lightGray"/>
      </w:rPr>
      <w:t xml:space="preserve">XXXX </w:t>
    </w:r>
    <w:proofErr w:type="spellStart"/>
    <w:r w:rsidRPr="005A06B0">
      <w:rPr>
        <w:sz w:val="20"/>
        <w:highlight w:val="lightGray"/>
      </w:rPr>
      <w:t>Kontraktsnavn</w:t>
    </w:r>
    <w:proofErr w:type="spellEnd"/>
    <w:r w:rsidRPr="005A06B0">
      <w:rPr>
        <w:sz w:val="20"/>
        <w:highlight w:val="lightGray"/>
      </w:rPr>
      <w:t xml:space="preserve"> 20</w:t>
    </w:r>
    <w:r w:rsidR="0014364C" w:rsidRPr="005A06B0">
      <w:rPr>
        <w:sz w:val="20"/>
        <w:highlight w:val="lightGray"/>
      </w:rPr>
      <w:t>åå</w:t>
    </w:r>
    <w:r w:rsidRPr="005A06B0">
      <w:rPr>
        <w:sz w:val="20"/>
        <w:highlight w:val="lightGray"/>
      </w:rPr>
      <w:t>-20</w:t>
    </w:r>
    <w:r w:rsidR="0014364C" w:rsidRPr="005A06B0">
      <w:rPr>
        <w:sz w:val="20"/>
        <w:highlight w:val="lightGray"/>
      </w:rPr>
      <w:t>åå</w:t>
    </w:r>
  </w:p>
  <w:p w14:paraId="6AAE229B" w14:textId="77777777" w:rsidR="000A3200" w:rsidRDefault="000A3200" w:rsidP="00F51061">
    <w:pPr>
      <w:pStyle w:val="Topptekst"/>
      <w:rPr>
        <w:b/>
        <w:bCs/>
        <w:sz w:val="20"/>
      </w:rPr>
    </w:pPr>
    <w:r>
      <w:rPr>
        <w:b/>
        <w:bCs/>
        <w:sz w:val="20"/>
      </w:rPr>
      <w:t>D2 Tegninger og supplerende dokumenter</w:t>
    </w:r>
  </w:p>
  <w:p w14:paraId="357285AD" w14:textId="4448FD11" w:rsidR="00D31BBB" w:rsidRDefault="004B7038" w:rsidP="00AB3E82">
    <w:pPr>
      <w:pStyle w:val="Topptekst"/>
      <w:tabs>
        <w:tab w:val="clear" w:pos="7655"/>
        <w:tab w:val="right" w:pos="9072"/>
      </w:tabs>
    </w:pPr>
    <w:r>
      <w:rPr>
        <w:b/>
        <w:bCs/>
        <w:sz w:val="20"/>
      </w:rPr>
      <w:t>D2-S00 Innholdsliste kap. D2-S</w:t>
    </w:r>
    <w:r w:rsidR="00F51061">
      <w:rPr>
        <w:b/>
        <w:bCs/>
        <w:sz w:val="20"/>
      </w:rPr>
      <w:tab/>
    </w:r>
    <w:r w:rsidR="001A1B54">
      <w:rPr>
        <w:sz w:val="20"/>
        <w:highlight w:val="lightGray"/>
      </w:rPr>
      <w:t>01.05.2024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C30"/>
    <w:rsid w:val="000005C1"/>
    <w:rsid w:val="00025BA0"/>
    <w:rsid w:val="00056294"/>
    <w:rsid w:val="0008667E"/>
    <w:rsid w:val="00094922"/>
    <w:rsid w:val="00097E52"/>
    <w:rsid w:val="000A3200"/>
    <w:rsid w:val="000E2570"/>
    <w:rsid w:val="000E5DC1"/>
    <w:rsid w:val="00111C30"/>
    <w:rsid w:val="0014364C"/>
    <w:rsid w:val="0016141B"/>
    <w:rsid w:val="00187805"/>
    <w:rsid w:val="001A1B54"/>
    <w:rsid w:val="001B64F0"/>
    <w:rsid w:val="001C71F4"/>
    <w:rsid w:val="001D01E1"/>
    <w:rsid w:val="001D3B4F"/>
    <w:rsid w:val="002375D8"/>
    <w:rsid w:val="00261AAC"/>
    <w:rsid w:val="00264880"/>
    <w:rsid w:val="002D613C"/>
    <w:rsid w:val="003154E0"/>
    <w:rsid w:val="0034663C"/>
    <w:rsid w:val="00365493"/>
    <w:rsid w:val="0036787A"/>
    <w:rsid w:val="00375801"/>
    <w:rsid w:val="00384CA1"/>
    <w:rsid w:val="003B0EEE"/>
    <w:rsid w:val="003B1343"/>
    <w:rsid w:val="003D2625"/>
    <w:rsid w:val="003E7462"/>
    <w:rsid w:val="003F29E2"/>
    <w:rsid w:val="003F423A"/>
    <w:rsid w:val="004021BE"/>
    <w:rsid w:val="00420BAA"/>
    <w:rsid w:val="00457166"/>
    <w:rsid w:val="00495791"/>
    <w:rsid w:val="004A5474"/>
    <w:rsid w:val="004B7038"/>
    <w:rsid w:val="004D30D3"/>
    <w:rsid w:val="00501BC2"/>
    <w:rsid w:val="00537CC0"/>
    <w:rsid w:val="00540C29"/>
    <w:rsid w:val="0059349D"/>
    <w:rsid w:val="005A06B0"/>
    <w:rsid w:val="005F1EE8"/>
    <w:rsid w:val="006057E4"/>
    <w:rsid w:val="00611975"/>
    <w:rsid w:val="006211F1"/>
    <w:rsid w:val="00621814"/>
    <w:rsid w:val="0063178A"/>
    <w:rsid w:val="00652E8A"/>
    <w:rsid w:val="00653F45"/>
    <w:rsid w:val="006638F1"/>
    <w:rsid w:val="006653EB"/>
    <w:rsid w:val="0067173A"/>
    <w:rsid w:val="006A48A1"/>
    <w:rsid w:val="006A6B94"/>
    <w:rsid w:val="006E1340"/>
    <w:rsid w:val="006E426E"/>
    <w:rsid w:val="006F11F4"/>
    <w:rsid w:val="006F5435"/>
    <w:rsid w:val="00707901"/>
    <w:rsid w:val="00725BA0"/>
    <w:rsid w:val="00731F5A"/>
    <w:rsid w:val="00735ECF"/>
    <w:rsid w:val="00757D2B"/>
    <w:rsid w:val="00796CA7"/>
    <w:rsid w:val="007B2650"/>
    <w:rsid w:val="007B284E"/>
    <w:rsid w:val="007E5E95"/>
    <w:rsid w:val="00802CC8"/>
    <w:rsid w:val="00834849"/>
    <w:rsid w:val="00844895"/>
    <w:rsid w:val="00850974"/>
    <w:rsid w:val="008A5C3B"/>
    <w:rsid w:val="008A632E"/>
    <w:rsid w:val="008A6BF1"/>
    <w:rsid w:val="008C2C02"/>
    <w:rsid w:val="008C7B99"/>
    <w:rsid w:val="008F101B"/>
    <w:rsid w:val="008F6AB6"/>
    <w:rsid w:val="00907984"/>
    <w:rsid w:val="009265C6"/>
    <w:rsid w:val="00942801"/>
    <w:rsid w:val="0096037E"/>
    <w:rsid w:val="00992714"/>
    <w:rsid w:val="00994F4E"/>
    <w:rsid w:val="009E5242"/>
    <w:rsid w:val="00A11BE6"/>
    <w:rsid w:val="00A12436"/>
    <w:rsid w:val="00A12F69"/>
    <w:rsid w:val="00A256C6"/>
    <w:rsid w:val="00A27E9B"/>
    <w:rsid w:val="00A43404"/>
    <w:rsid w:val="00A95836"/>
    <w:rsid w:val="00AB1551"/>
    <w:rsid w:val="00AB3E82"/>
    <w:rsid w:val="00AE3672"/>
    <w:rsid w:val="00AE478F"/>
    <w:rsid w:val="00B31834"/>
    <w:rsid w:val="00B574C0"/>
    <w:rsid w:val="00B608AB"/>
    <w:rsid w:val="00BA1714"/>
    <w:rsid w:val="00BD3846"/>
    <w:rsid w:val="00C15882"/>
    <w:rsid w:val="00C22415"/>
    <w:rsid w:val="00C41C95"/>
    <w:rsid w:val="00C50E6B"/>
    <w:rsid w:val="00C5243E"/>
    <w:rsid w:val="00C6263D"/>
    <w:rsid w:val="00C65724"/>
    <w:rsid w:val="00C85A3A"/>
    <w:rsid w:val="00C86FF1"/>
    <w:rsid w:val="00C9122C"/>
    <w:rsid w:val="00CA4692"/>
    <w:rsid w:val="00CD4346"/>
    <w:rsid w:val="00CE38BA"/>
    <w:rsid w:val="00D05740"/>
    <w:rsid w:val="00D13510"/>
    <w:rsid w:val="00D16813"/>
    <w:rsid w:val="00D26B94"/>
    <w:rsid w:val="00D31BBB"/>
    <w:rsid w:val="00D624B7"/>
    <w:rsid w:val="00D6446E"/>
    <w:rsid w:val="00D67965"/>
    <w:rsid w:val="00DA3125"/>
    <w:rsid w:val="00DB335E"/>
    <w:rsid w:val="00DD2B0F"/>
    <w:rsid w:val="00DD58FB"/>
    <w:rsid w:val="00DD7F4A"/>
    <w:rsid w:val="00DE6750"/>
    <w:rsid w:val="00DF2A04"/>
    <w:rsid w:val="00E11101"/>
    <w:rsid w:val="00E207D9"/>
    <w:rsid w:val="00E215B7"/>
    <w:rsid w:val="00E239B7"/>
    <w:rsid w:val="00E35068"/>
    <w:rsid w:val="00E644DD"/>
    <w:rsid w:val="00E72AD7"/>
    <w:rsid w:val="00E7434C"/>
    <w:rsid w:val="00E937C2"/>
    <w:rsid w:val="00F07091"/>
    <w:rsid w:val="00F2739F"/>
    <w:rsid w:val="00F27400"/>
    <w:rsid w:val="00F51061"/>
    <w:rsid w:val="00F624DC"/>
    <w:rsid w:val="00F905F2"/>
    <w:rsid w:val="00FB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04474B"/>
  <w15:chartTrackingRefBased/>
  <w15:docId w15:val="{D625D1D6-D59A-4733-9EB7-3FACCA27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4"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bCs/>
      <w:sz w:val="32"/>
    </w:rPr>
  </w:style>
  <w:style w:type="paragraph" w:styleId="Overskrift6">
    <w:name w:val="heading 6"/>
    <w:basedOn w:val="Normal"/>
    <w:next w:val="Normal"/>
    <w:qFormat/>
    <w:pPr>
      <w:keepNext/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pBdr>
        <w:bottom w:val="single" w:sz="4" w:space="1" w:color="auto"/>
      </w:pBdr>
      <w:tabs>
        <w:tab w:val="right" w:pos="7655"/>
      </w:tabs>
    </w:pPr>
    <w:rPr>
      <w:sz w:val="18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</w:pPr>
    <w:rPr>
      <w:sz w:val="18"/>
    </w:r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semiHidden/>
    <w:pPr>
      <w:tabs>
        <w:tab w:val="left" w:pos="425"/>
        <w:tab w:val="right" w:leader="dot" w:pos="7655"/>
      </w:tabs>
      <w:spacing w:before="240" w:after="120"/>
    </w:pPr>
    <w:rPr>
      <w:b/>
      <w:bCs/>
    </w:rPr>
  </w:style>
  <w:style w:type="paragraph" w:styleId="INNH2">
    <w:name w:val="toc 2"/>
    <w:basedOn w:val="Normal"/>
    <w:next w:val="Normal"/>
    <w:autoRedefine/>
    <w:semiHidden/>
    <w:pPr>
      <w:tabs>
        <w:tab w:val="left" w:pos="992"/>
        <w:tab w:val="right" w:leader="dot" w:pos="7655"/>
      </w:tabs>
      <w:spacing w:before="120"/>
      <w:ind w:left="425"/>
    </w:pPr>
    <w:rPr>
      <w:i/>
      <w:iCs/>
      <w:noProof/>
      <w:lang w:val="en-US"/>
    </w:rPr>
  </w:style>
  <w:style w:type="paragraph" w:styleId="INNH3">
    <w:name w:val="toc 3"/>
    <w:basedOn w:val="Normal"/>
    <w:next w:val="Normal"/>
    <w:autoRedefine/>
    <w:semiHidden/>
    <w:pPr>
      <w:tabs>
        <w:tab w:val="left" w:pos="1701"/>
        <w:tab w:val="right" w:leader="dot" w:pos="7655"/>
      </w:tabs>
      <w:ind w:left="992"/>
    </w:pPr>
    <w:rPr>
      <w:noProof/>
    </w:rPr>
  </w:style>
  <w:style w:type="paragraph" w:styleId="INNH4">
    <w:name w:val="toc 4"/>
    <w:basedOn w:val="Normal"/>
    <w:next w:val="Normal"/>
    <w:autoRedefine/>
    <w:semiHidden/>
    <w:pPr>
      <w:ind w:left="660"/>
    </w:pPr>
  </w:style>
  <w:style w:type="paragraph" w:styleId="INNH5">
    <w:name w:val="toc 5"/>
    <w:basedOn w:val="Normal"/>
    <w:next w:val="Normal"/>
    <w:autoRedefine/>
    <w:semiHidden/>
    <w:pPr>
      <w:ind w:left="880"/>
    </w:pPr>
  </w:style>
  <w:style w:type="paragraph" w:styleId="INNH6">
    <w:name w:val="toc 6"/>
    <w:basedOn w:val="Normal"/>
    <w:next w:val="Normal"/>
    <w:autoRedefine/>
    <w:semiHidden/>
    <w:pPr>
      <w:ind w:left="1100"/>
    </w:pPr>
  </w:style>
  <w:style w:type="paragraph" w:styleId="INNH7">
    <w:name w:val="toc 7"/>
    <w:basedOn w:val="Normal"/>
    <w:next w:val="Normal"/>
    <w:autoRedefine/>
    <w:semiHidden/>
    <w:pPr>
      <w:ind w:left="1320"/>
    </w:pPr>
  </w:style>
  <w:style w:type="paragraph" w:styleId="INNH8">
    <w:name w:val="toc 8"/>
    <w:basedOn w:val="Normal"/>
    <w:next w:val="Normal"/>
    <w:autoRedefine/>
    <w:semiHidden/>
    <w:pPr>
      <w:ind w:left="1540"/>
    </w:pPr>
  </w:style>
  <w:style w:type="paragraph" w:styleId="INNH9">
    <w:name w:val="toc 9"/>
    <w:basedOn w:val="Normal"/>
    <w:next w:val="Normal"/>
    <w:autoRedefine/>
    <w:semiHidden/>
    <w:pPr>
      <w:ind w:left="1760"/>
    </w:pPr>
  </w:style>
  <w:style w:type="character" w:styleId="Hyperkobling">
    <w:name w:val="Hyperlink"/>
    <w:rPr>
      <w:color w:val="0000FF"/>
      <w:u w:val="single"/>
    </w:rPr>
  </w:style>
  <w:style w:type="paragraph" w:styleId="Bobletekst">
    <w:name w:val="Balloon Text"/>
    <w:basedOn w:val="Normal"/>
    <w:semiHidden/>
    <w:rsid w:val="00D6796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C50E6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qFormat/>
    <w:rsid w:val="00735ECF"/>
    <w:pPr>
      <w:jc w:val="center"/>
    </w:pPr>
    <w:rPr>
      <w:b/>
      <w:bCs/>
      <w:sz w:val="32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611E53-14BF-4927-A486-02BC99B1D4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97C38C-708A-44F1-B7BA-4B87BB5D5B90}"/>
</file>

<file path=customXml/itemProps3.xml><?xml version="1.0" encoding="utf-8"?>
<ds:datastoreItem xmlns:ds="http://schemas.openxmlformats.org/officeDocument/2006/customXml" ds:itemID="{A970306B-CB64-48E9-8667-F2B69FEF1075}"/>
</file>

<file path=customXml/itemProps4.xml><?xml version="1.0" encoding="utf-8"?>
<ds:datastoreItem xmlns:ds="http://schemas.openxmlformats.org/officeDocument/2006/customXml" ds:itemID="{1882F67B-4367-4AF1-A832-1ACB9496CEBA}">
  <ds:schemaRefs>
    <ds:schemaRef ds:uri="http://schemas.microsoft.com/office/2006/metadata/properties"/>
    <ds:schemaRef ds:uri="http://schemas.microsoft.com/office/infopath/2007/PartnerControls"/>
    <ds:schemaRef ds:uri="c6eb1708-40b0-4fa9-b10f-acd08ca012f5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Mal for funksjonskontrakter</vt:lpstr>
      <vt:lpstr>Mal for funksjonskontrakter</vt:lpstr>
    </vt:vector>
  </TitlesOfParts>
  <Company>Statens vegvesen Vegdirektoratet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for funksjonskontrakter</dc:title>
  <dc:subject/>
  <dc:creator>Jon Berg</dc:creator>
  <cp:keywords/>
  <cp:lastModifiedBy>Inge Martin Haugen</cp:lastModifiedBy>
  <cp:revision>12</cp:revision>
  <cp:lastPrinted>2007-04-19T04:52:00Z</cp:lastPrinted>
  <dcterms:created xsi:type="dcterms:W3CDTF">2020-08-21T08:57:00Z</dcterms:created>
  <dcterms:modified xsi:type="dcterms:W3CDTF">2024-06-13T13:35:00Z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-1752394175</vt:i4>
  </property>
  <property fmtid="{D5CDD505-2E9C-101B-9397-08002B2CF9AE}" pid="3" name="_EmailSubject">
    <vt:lpwstr>Ferdig mal for 2007 for utlegging</vt:lpwstr>
  </property>
  <property fmtid="{D5CDD505-2E9C-101B-9397-08002B2CF9AE}" pid="4" name="_AuthorEmail">
    <vt:lpwstr>jon.berg@vegvesen.no</vt:lpwstr>
  </property>
  <property fmtid="{D5CDD505-2E9C-101B-9397-08002B2CF9AE}" pid="5" name="_AuthorEmailDisplayName">
    <vt:lpwstr>Berg Jon</vt:lpwstr>
  </property>
  <property fmtid="{D5CDD505-2E9C-101B-9397-08002B2CF9AE}" pid="6" name="_PreviousAdHocReviewCycleID">
    <vt:i4>-1810453804</vt:i4>
  </property>
  <property fmtid="{D5CDD505-2E9C-101B-9397-08002B2CF9AE}" pid="7" name="_ReviewingToolsShownOnce">
    <vt:lpwstr/>
  </property>
  <property fmtid="{D5CDD505-2E9C-101B-9397-08002B2CF9AE}" pid="8" name="MSIP_Label_e5fbf486-f09d-4a86-8810-b4add863c98a_Enabled">
    <vt:lpwstr>true</vt:lpwstr>
  </property>
  <property fmtid="{D5CDD505-2E9C-101B-9397-08002B2CF9AE}" pid="9" name="MSIP_Label_e5fbf486-f09d-4a86-8810-b4add863c98a_SetDate">
    <vt:lpwstr>2021-06-09T05:42:21Z</vt:lpwstr>
  </property>
  <property fmtid="{D5CDD505-2E9C-101B-9397-08002B2CF9AE}" pid="10" name="MSIP_Label_e5fbf486-f09d-4a86-8810-b4add863c98a_Method">
    <vt:lpwstr>Privileged</vt:lpwstr>
  </property>
  <property fmtid="{D5CDD505-2E9C-101B-9397-08002B2CF9AE}" pid="11" name="MSIP_Label_e5fbf486-f09d-4a86-8810-b4add863c98a_Name">
    <vt:lpwstr>Public</vt:lpwstr>
  </property>
  <property fmtid="{D5CDD505-2E9C-101B-9397-08002B2CF9AE}" pid="12" name="MSIP_Label_e5fbf486-f09d-4a86-8810-b4add863c98a_SiteId">
    <vt:lpwstr>38856954-ed55-49f7-8bdd-738ffbbfd390</vt:lpwstr>
  </property>
  <property fmtid="{D5CDD505-2E9C-101B-9397-08002B2CF9AE}" pid="13" name="MSIP_Label_e5fbf486-f09d-4a86-8810-b4add863c98a_ActionId">
    <vt:lpwstr>fe8fe537-8cec-465d-bda9-ce8990c801da</vt:lpwstr>
  </property>
  <property fmtid="{D5CDD505-2E9C-101B-9397-08002B2CF9AE}" pid="14" name="MSIP_Label_e5fbf486-f09d-4a86-8810-b4add863c98a_ContentBits">
    <vt:lpwstr>0</vt:lpwstr>
  </property>
  <property fmtid="{D5CDD505-2E9C-101B-9397-08002B2CF9AE}" pid="15" name="ContentTypeId">
    <vt:lpwstr>0x01010008154BF1EAFC07428EC762FEB5F50FF9</vt:lpwstr>
  </property>
  <property fmtid="{D5CDD505-2E9C-101B-9397-08002B2CF9AE}" pid="16" name="MediaServiceImageTags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  <property fmtid="{D5CDD505-2E9C-101B-9397-08002B2CF9AE}" pid="19" name="Organisasjonsenhet">
    <vt:lpwstr/>
  </property>
</Properties>
</file>