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FFE7A" w14:textId="1E197688" w:rsidR="004836BE" w:rsidRDefault="00560AF9" w:rsidP="00D65A81"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 w:rsidR="005A2067"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="005A2067" w:rsidRPr="000B2B9B">
        <w:rPr>
          <w:b/>
          <w:bCs/>
          <w:szCs w:val="24"/>
        </w:rPr>
        <w:t>E</w:t>
      </w:r>
      <w:r w:rsidR="00E97976">
        <w:rPr>
          <w:b/>
          <w:bCs/>
          <w:szCs w:val="24"/>
        </w:rPr>
        <w:t>3</w:t>
      </w:r>
      <w:r w:rsidR="004836BE" w:rsidRPr="000B2B9B">
        <w:rPr>
          <w:b/>
          <w:bCs/>
          <w:szCs w:val="24"/>
        </w:rPr>
        <w:t xml:space="preserve"> </w:t>
      </w:r>
      <w:r w:rsidR="00247B87">
        <w:rPr>
          <w:b/>
          <w:bCs/>
          <w:szCs w:val="24"/>
        </w:rPr>
        <w:t>Beskrivelse med utfylte priser</w:t>
      </w:r>
    </w:p>
    <w:p w14:paraId="62966E47" w14:textId="77777777" w:rsidR="00BA4208" w:rsidRPr="00BA4208" w:rsidRDefault="00BA4208" w:rsidP="003E7912">
      <w:pPr>
        <w:pStyle w:val="Overskrift2"/>
      </w:pPr>
      <w:bookmarkStart w:id="0" w:name="_Toc171423896"/>
      <w:r w:rsidRPr="00BA4208">
        <w:t>Prisskjema</w:t>
      </w:r>
      <w:bookmarkEnd w:id="0"/>
    </w:p>
    <w:p w14:paraId="7959F657" w14:textId="77777777" w:rsidR="00BA4208" w:rsidRPr="00BA4208" w:rsidRDefault="00BA4208" w:rsidP="003E7912">
      <w:pPr>
        <w:pStyle w:val="Overskrift3"/>
      </w:pPr>
      <w:bookmarkStart w:id="1" w:name="_Toc171423897"/>
      <w:r w:rsidRPr="00BA4208">
        <w:t>Rundsumpriser</w:t>
      </w:r>
      <w:bookmarkEnd w:id="1"/>
    </w:p>
    <w:p w14:paraId="0B4C4F4F" w14:textId="77777777" w:rsidR="00BA4208" w:rsidRPr="00BA4208" w:rsidRDefault="00BA4208" w:rsidP="00BA4208">
      <w:pPr>
        <w:tabs>
          <w:tab w:val="clear" w:pos="284"/>
          <w:tab w:val="left" w:pos="3005"/>
        </w:tabs>
      </w:pPr>
      <w:r w:rsidRPr="00BA4208">
        <w:rPr>
          <w:highlight w:val="lightGray"/>
        </w:rPr>
        <w:t>[SLETTES FØR UTLYSNING: Det er opp til prosjektet selv å velge hvordan prisingen skal deles opp, dette gjøres enten etter parseller eller anleggsdeler, eller kombinasjon av begge. Hensikten med denne inndelingen er å kunne identifisere de enkelte kostnadselementer i gjennomføringsfasen, f.eks. ved prisdiskusjoner ved endringer eller avbestillinger.]</w:t>
      </w:r>
    </w:p>
    <w:p w14:paraId="098B4C2A" w14:textId="77777777" w:rsidR="00BA4208" w:rsidRPr="00BA4208" w:rsidRDefault="00BA4208" w:rsidP="00BA4208">
      <w:pPr>
        <w:tabs>
          <w:tab w:val="clear" w:pos="284"/>
          <w:tab w:val="left" w:pos="3005"/>
        </w:tabs>
      </w:pPr>
    </w:p>
    <w:p w14:paraId="4CE78857" w14:textId="1FBD25CD" w:rsidR="00BA4208" w:rsidRPr="00BA4208" w:rsidRDefault="00BA4208" w:rsidP="00BA4208">
      <w:pPr>
        <w:tabs>
          <w:tab w:val="clear" w:pos="284"/>
          <w:tab w:val="left" w:pos="3005"/>
        </w:tabs>
      </w:pPr>
      <w:r w:rsidRPr="00BA4208">
        <w:t xml:space="preserve">Det gis pris for de enkelte parseller/ anleggsdeler med omfang som angitt i kapittel D og kontrakten </w:t>
      </w:r>
      <w:proofErr w:type="gramStart"/>
      <w:r w:rsidRPr="00BA4208">
        <w:t>for øvrig</w:t>
      </w:r>
      <w:proofErr w:type="gramEnd"/>
      <w:r w:rsidRPr="00BA4208">
        <w:t xml:space="preserve">. Det angitte omfanget for hver enkelt parsell / anleggsdel i tabellen er omtrentlig. Uavhengig av omfangene for de enkelte parseller / anleggsdeler utgjør de til sammen det komplette anlegg. </w:t>
      </w:r>
    </w:p>
    <w:p w14:paraId="69663E08" w14:textId="2259DFB6" w:rsidR="00BA4208" w:rsidRPr="00BA4208" w:rsidRDefault="00BA4208" w:rsidP="00BA4208">
      <w:pPr>
        <w:tabs>
          <w:tab w:val="clear" w:pos="284"/>
          <w:tab w:val="left" w:pos="3005"/>
        </w:tabs>
      </w:pPr>
      <w:r w:rsidRPr="00BA4208">
        <w:t>Midlertidige tiltak og miljøtiltak inkluderes i den parsell / anleggsdel de er tilknyttet. Alle entreprenørens kontraktsforpliktelser</w:t>
      </w:r>
      <w:bookmarkStart w:id="2" w:name="_Hlk31469668"/>
      <w:r w:rsidRPr="00BA4208">
        <w:t xml:space="preserve"> er inkludert i </w:t>
      </w:r>
      <w:proofErr w:type="spellStart"/>
      <w:r w:rsidRPr="00BA4208">
        <w:t>rundsummene</w:t>
      </w:r>
      <w:proofErr w:type="spellEnd"/>
      <w:r w:rsidRPr="00BA4208">
        <w:t xml:space="preserve"> </w:t>
      </w:r>
      <w:bookmarkEnd w:id="2"/>
      <w:r w:rsidRPr="00BA4208">
        <w:t xml:space="preserve">nedenfor. I tillegg til dette kommer de arbeidene som blir gjort opp etter mengder og enhetspriser, jf. </w:t>
      </w:r>
      <w:r w:rsidR="00BE4F01">
        <w:t xml:space="preserve">E3 </w:t>
      </w:r>
      <w:r w:rsidRPr="00BA4208">
        <w:t>punkt 1.1.2.</w:t>
      </w:r>
    </w:p>
    <w:p w14:paraId="12669D3D" w14:textId="77777777" w:rsidR="00BA4208" w:rsidRPr="00BA4208" w:rsidRDefault="00BA4208" w:rsidP="00BA4208">
      <w:pPr>
        <w:tabs>
          <w:tab w:val="clear" w:pos="284"/>
          <w:tab w:val="left" w:pos="3005"/>
        </w:tabs>
      </w:pPr>
    </w:p>
    <w:tbl>
      <w:tblPr>
        <w:tblW w:w="9007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5873"/>
        <w:gridCol w:w="2126"/>
      </w:tblGrid>
      <w:tr w:rsidR="00BA4208" w:rsidRPr="00BA4208" w14:paraId="2A72BD4B" w14:textId="77777777" w:rsidTr="00C37D3F">
        <w:trPr>
          <w:trHeight w:val="569"/>
          <w:tblHeader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/>
            <w:noWrap/>
            <w:hideMark/>
          </w:tcPr>
          <w:p w14:paraId="05AAE8F5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BA4208">
              <w:rPr>
                <w:b/>
                <w:bCs/>
              </w:rPr>
              <w:t>Parsell / anleggs-del nr.</w:t>
            </w:r>
          </w:p>
        </w:tc>
        <w:tc>
          <w:tcPr>
            <w:tcW w:w="587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/>
            <w:noWrap/>
            <w:hideMark/>
          </w:tcPr>
          <w:p w14:paraId="08B7B089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BA4208">
              <w:rPr>
                <w:b/>
                <w:bCs/>
              </w:rPr>
              <w:t>Parsell / anleggsdel, navn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FC2DB9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BA4208">
              <w:rPr>
                <w:b/>
                <w:bCs/>
              </w:rPr>
              <w:t xml:space="preserve">Rund sum pris, </w:t>
            </w:r>
            <w:r w:rsidRPr="00BA4208">
              <w:rPr>
                <w:b/>
                <w:bCs/>
              </w:rPr>
              <w:br/>
              <w:t xml:space="preserve">ekskl. </w:t>
            </w:r>
            <w:proofErr w:type="spellStart"/>
            <w:r w:rsidRPr="00BA4208">
              <w:rPr>
                <w:b/>
                <w:bCs/>
              </w:rPr>
              <w:t>mva</w:t>
            </w:r>
            <w:proofErr w:type="spellEnd"/>
            <w:r w:rsidRPr="00BA4208">
              <w:rPr>
                <w:b/>
                <w:bCs/>
              </w:rPr>
              <w:t>, kr</w:t>
            </w:r>
          </w:p>
        </w:tc>
      </w:tr>
      <w:tr w:rsidR="00BA4208" w:rsidRPr="00BA4208" w14:paraId="0492E23F" w14:textId="77777777" w:rsidTr="00C37D3F">
        <w:trPr>
          <w:trHeight w:val="45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hideMark/>
          </w:tcPr>
          <w:p w14:paraId="0ED4AABC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  <w:r w:rsidRPr="00BA4208">
              <w:t>1</w:t>
            </w:r>
          </w:p>
        </w:tc>
        <w:tc>
          <w:tcPr>
            <w:tcW w:w="5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14:paraId="0FA6A286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B5B950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</w:p>
        </w:tc>
      </w:tr>
      <w:tr w:rsidR="00BA4208" w:rsidRPr="00BA4208" w14:paraId="39373620" w14:textId="77777777" w:rsidTr="00C37D3F">
        <w:trPr>
          <w:trHeight w:val="454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hideMark/>
          </w:tcPr>
          <w:p w14:paraId="11FE3680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  <w:r w:rsidRPr="00BA4208">
              <w:t>2</w:t>
            </w:r>
          </w:p>
        </w:tc>
        <w:tc>
          <w:tcPr>
            <w:tcW w:w="5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14:paraId="607D7509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FFBE60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</w:p>
        </w:tc>
      </w:tr>
      <w:tr w:rsidR="00BA4208" w:rsidRPr="00BA4208" w14:paraId="131C111D" w14:textId="77777777" w:rsidTr="00C37D3F">
        <w:trPr>
          <w:trHeight w:val="454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hideMark/>
          </w:tcPr>
          <w:p w14:paraId="16244DE2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  <w:r w:rsidRPr="00BA4208">
              <w:t>3</w:t>
            </w:r>
          </w:p>
        </w:tc>
        <w:tc>
          <w:tcPr>
            <w:tcW w:w="5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14:paraId="09CC8BEE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20DF1D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</w:p>
        </w:tc>
      </w:tr>
      <w:tr w:rsidR="00BA4208" w:rsidRPr="00BA4208" w14:paraId="67BE537A" w14:textId="77777777" w:rsidTr="00C37D3F">
        <w:trPr>
          <w:trHeight w:val="454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hideMark/>
          </w:tcPr>
          <w:p w14:paraId="36C93424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  <w:r w:rsidRPr="00BA4208">
              <w:t>4</w:t>
            </w:r>
          </w:p>
        </w:tc>
        <w:tc>
          <w:tcPr>
            <w:tcW w:w="5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14:paraId="5FE2222B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45A457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</w:p>
        </w:tc>
      </w:tr>
      <w:tr w:rsidR="00BA4208" w:rsidRPr="00BA4208" w14:paraId="46A428FF" w14:textId="77777777" w:rsidTr="00C37D3F">
        <w:trPr>
          <w:trHeight w:val="454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hideMark/>
          </w:tcPr>
          <w:p w14:paraId="0B95602B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  <w:r w:rsidRPr="00BA4208">
              <w:t>5</w:t>
            </w:r>
          </w:p>
        </w:tc>
        <w:tc>
          <w:tcPr>
            <w:tcW w:w="5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14:paraId="7C96FF53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CE0BB6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</w:p>
        </w:tc>
      </w:tr>
      <w:tr w:rsidR="00BA4208" w:rsidRPr="00BA4208" w14:paraId="1E16E32A" w14:textId="77777777" w:rsidTr="00C37D3F">
        <w:trPr>
          <w:trHeight w:val="454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</w:tcPr>
          <w:p w14:paraId="22C59D59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  <w:r w:rsidRPr="00BA4208">
              <w:t>6</w:t>
            </w:r>
          </w:p>
        </w:tc>
        <w:tc>
          <w:tcPr>
            <w:tcW w:w="5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14:paraId="12322997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72398F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</w:p>
        </w:tc>
      </w:tr>
      <w:tr w:rsidR="00BA4208" w:rsidRPr="00BA4208" w14:paraId="04311D4A" w14:textId="77777777" w:rsidTr="00C37D3F">
        <w:trPr>
          <w:trHeight w:val="454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</w:tcPr>
          <w:p w14:paraId="6F158F48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  <w:r w:rsidRPr="00BA4208">
              <w:t>7</w:t>
            </w:r>
          </w:p>
        </w:tc>
        <w:tc>
          <w:tcPr>
            <w:tcW w:w="5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14:paraId="2926B2DF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A8D646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</w:p>
        </w:tc>
      </w:tr>
      <w:tr w:rsidR="00BA4208" w:rsidRPr="00BA4208" w14:paraId="544F7383" w14:textId="77777777" w:rsidTr="00C37D3F">
        <w:trPr>
          <w:trHeight w:val="454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</w:tcPr>
          <w:p w14:paraId="6B3D5BE6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  <w:r w:rsidRPr="00BA4208">
              <w:t>8</w:t>
            </w:r>
          </w:p>
        </w:tc>
        <w:tc>
          <w:tcPr>
            <w:tcW w:w="5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14:paraId="2BFB735A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8513A4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</w:p>
        </w:tc>
      </w:tr>
      <w:tr w:rsidR="00BA4208" w:rsidRPr="00BA4208" w14:paraId="69AC6942" w14:textId="77777777" w:rsidTr="00C37D3F">
        <w:trPr>
          <w:trHeight w:val="45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14:paraId="070F48E0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  <w:r w:rsidRPr="00BA4208">
              <w:t>9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14:paraId="706B7C82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947DD6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</w:p>
        </w:tc>
      </w:tr>
      <w:tr w:rsidR="00BA4208" w:rsidRPr="00BA4208" w14:paraId="36958130" w14:textId="77777777" w:rsidTr="00C37D3F">
        <w:trPr>
          <w:trHeight w:val="45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14:paraId="164F061C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  <w:r w:rsidRPr="00BA4208">
              <w:t>10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14:paraId="70AA20AF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4C279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</w:p>
        </w:tc>
      </w:tr>
      <w:tr w:rsidR="00BA4208" w:rsidRPr="00BA4208" w14:paraId="01BE6E56" w14:textId="77777777" w:rsidTr="00C37D3F">
        <w:trPr>
          <w:trHeight w:val="454"/>
        </w:trPr>
        <w:tc>
          <w:tcPr>
            <w:tcW w:w="6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14:paraId="6228856D" w14:textId="143C67CA" w:rsidR="00BA4208" w:rsidRPr="00BA4208" w:rsidRDefault="00BA4208" w:rsidP="0074781B">
            <w:pPr>
              <w:tabs>
                <w:tab w:val="clear" w:pos="284"/>
                <w:tab w:val="left" w:pos="3005"/>
              </w:tabs>
            </w:pPr>
            <w:r w:rsidRPr="00BA4208">
              <w:rPr>
                <w:b/>
                <w:bCs/>
              </w:rPr>
              <w:t>Sum rundsumme</w:t>
            </w:r>
            <w:r w:rsidR="003E7912">
              <w:rPr>
                <w:b/>
                <w:bCs/>
              </w:rPr>
              <w:t>r</w:t>
            </w:r>
            <w:r w:rsidRPr="00BA4208">
              <w:rPr>
                <w:b/>
                <w:bCs/>
              </w:rPr>
              <w:t xml:space="preserve"> overføres til punkt 1.2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938768" w14:textId="77777777" w:rsidR="00BA4208" w:rsidRPr="00BA4208" w:rsidRDefault="00BA4208" w:rsidP="00BA4208">
            <w:pPr>
              <w:tabs>
                <w:tab w:val="clear" w:pos="284"/>
                <w:tab w:val="left" w:pos="3005"/>
              </w:tabs>
            </w:pPr>
          </w:p>
        </w:tc>
      </w:tr>
    </w:tbl>
    <w:p w14:paraId="019B8CA6" w14:textId="77777777" w:rsidR="00BA4208" w:rsidRPr="00BA4208" w:rsidRDefault="00BA4208" w:rsidP="00BA4208">
      <w:pPr>
        <w:tabs>
          <w:tab w:val="clear" w:pos="284"/>
          <w:tab w:val="left" w:pos="3005"/>
        </w:tabs>
      </w:pPr>
    </w:p>
    <w:p w14:paraId="476F60A6" w14:textId="77777777" w:rsidR="00BA4208" w:rsidRPr="00BA4208" w:rsidRDefault="00BA4208" w:rsidP="00BA4208">
      <w:pPr>
        <w:tabs>
          <w:tab w:val="clear" w:pos="284"/>
          <w:tab w:val="left" w:pos="3005"/>
        </w:tabs>
      </w:pPr>
      <w:r w:rsidRPr="00BA4208">
        <w:br w:type="page"/>
      </w:r>
    </w:p>
    <w:p w14:paraId="16DB8E74" w14:textId="77777777" w:rsidR="00BA4208" w:rsidRPr="00BA4208" w:rsidRDefault="00BA4208" w:rsidP="00BA4208">
      <w:pPr>
        <w:tabs>
          <w:tab w:val="clear" w:pos="284"/>
          <w:tab w:val="left" w:pos="3005"/>
        </w:tabs>
      </w:pPr>
    </w:p>
    <w:p w14:paraId="7FF4A9D1" w14:textId="77777777" w:rsidR="00BA4208" w:rsidRPr="00BA4208" w:rsidRDefault="00BA4208" w:rsidP="00BA4208">
      <w:pPr>
        <w:numPr>
          <w:ilvl w:val="2"/>
          <w:numId w:val="3"/>
        </w:numPr>
        <w:tabs>
          <w:tab w:val="clear" w:pos="284"/>
          <w:tab w:val="left" w:pos="3005"/>
        </w:tabs>
        <w:rPr>
          <w:b/>
        </w:rPr>
      </w:pPr>
      <w:bookmarkStart w:id="3" w:name="_Toc171423898"/>
      <w:r w:rsidRPr="00BA4208">
        <w:rPr>
          <w:b/>
        </w:rPr>
        <w:t xml:space="preserve">Enhetspriser </w:t>
      </w:r>
      <w:proofErr w:type="spellStart"/>
      <w:r w:rsidRPr="00BA4208">
        <w:rPr>
          <w:b/>
        </w:rPr>
        <w:t>jf</w:t>
      </w:r>
      <w:proofErr w:type="spellEnd"/>
      <w:r w:rsidRPr="00BA4208">
        <w:rPr>
          <w:b/>
        </w:rPr>
        <w:t xml:space="preserve"> kapittel D1.4</w:t>
      </w:r>
      <w:bookmarkEnd w:id="3"/>
    </w:p>
    <w:p w14:paraId="6823A12C" w14:textId="77777777" w:rsidR="00BA4208" w:rsidRPr="00BA4208" w:rsidRDefault="00BA4208" w:rsidP="00BA4208">
      <w:pPr>
        <w:tabs>
          <w:tab w:val="clear" w:pos="284"/>
          <w:tab w:val="left" w:pos="3005"/>
        </w:tabs>
      </w:pPr>
      <w:r w:rsidRPr="00BA4208">
        <w:rPr>
          <w:highlight w:val="lightGray"/>
        </w:rPr>
        <w:t xml:space="preserve">[SLETTES FØR UTLYSNING: I utgangspunktet er det ønskelig at alle kostnader inkluderes i </w:t>
      </w:r>
      <w:proofErr w:type="spellStart"/>
      <w:r w:rsidRPr="00BA4208">
        <w:rPr>
          <w:highlight w:val="lightGray"/>
        </w:rPr>
        <w:t>rundssumpriser</w:t>
      </w:r>
      <w:proofErr w:type="spellEnd"/>
      <w:r w:rsidRPr="00BA4208">
        <w:rPr>
          <w:highlight w:val="lightGray"/>
        </w:rPr>
        <w:t xml:space="preserve">, se tabell rett over. I enkelte tilfeller er det allikevel hensiktsmessig å be om enhetspriser i tillegg til rundsumpriser, dette gjelder arbeid hvor det ligger stor usikkerhet i mengdeomfang, f.eks. sikring av tunneler. Ved å be om enhetspriser i disse tilfellene fordeles og reduseres risikoen og blir mer </w:t>
      </w:r>
      <w:proofErr w:type="spellStart"/>
      <w:r w:rsidRPr="00BA4208">
        <w:rPr>
          <w:highlight w:val="lightGray"/>
        </w:rPr>
        <w:t>forutberegnelig</w:t>
      </w:r>
      <w:proofErr w:type="spellEnd"/>
      <w:r w:rsidRPr="00BA4208">
        <w:rPr>
          <w:highlight w:val="lightGray"/>
        </w:rPr>
        <w:t xml:space="preserve"> for begge parter.]</w:t>
      </w:r>
    </w:p>
    <w:p w14:paraId="39EB04B4" w14:textId="77777777" w:rsidR="00BA4208" w:rsidRPr="00BA4208" w:rsidRDefault="00BA4208" w:rsidP="00BA4208">
      <w:pPr>
        <w:tabs>
          <w:tab w:val="clear" w:pos="284"/>
          <w:tab w:val="left" w:pos="3005"/>
        </w:tabs>
        <w:rPr>
          <w:i/>
          <w:iCs/>
        </w:rPr>
      </w:pPr>
    </w:p>
    <w:p w14:paraId="08204091" w14:textId="77777777" w:rsidR="00BA4208" w:rsidRPr="00BA4208" w:rsidRDefault="00BA4208" w:rsidP="00BA4208">
      <w:pPr>
        <w:tabs>
          <w:tab w:val="clear" w:pos="284"/>
          <w:tab w:val="left" w:pos="3005"/>
        </w:tabs>
        <w:rPr>
          <w:highlight w:val="lightGray"/>
        </w:rPr>
      </w:pPr>
      <w:r w:rsidRPr="00BA4208">
        <w:rPr>
          <w:highlight w:val="lightGray"/>
        </w:rPr>
        <w:t xml:space="preserve">Alt. 1: Kontrakten inneholder ingen enhetspriser. </w:t>
      </w:r>
    </w:p>
    <w:p w14:paraId="58599F9D" w14:textId="77777777" w:rsidR="00BA4208" w:rsidRPr="00BA4208" w:rsidRDefault="00BA4208" w:rsidP="00BA4208">
      <w:pPr>
        <w:tabs>
          <w:tab w:val="clear" w:pos="284"/>
          <w:tab w:val="left" w:pos="3005"/>
        </w:tabs>
        <w:rPr>
          <w:highlight w:val="lightGray"/>
        </w:rPr>
      </w:pPr>
    </w:p>
    <w:p w14:paraId="014D38EF" w14:textId="77777777" w:rsidR="00BA4208" w:rsidRDefault="00BA4208" w:rsidP="00BA4208">
      <w:pPr>
        <w:tabs>
          <w:tab w:val="clear" w:pos="284"/>
          <w:tab w:val="left" w:pos="3005"/>
        </w:tabs>
        <w:rPr>
          <w:highlight w:val="lightGray"/>
        </w:rPr>
      </w:pPr>
      <w:r w:rsidRPr="00BA4208">
        <w:rPr>
          <w:highlight w:val="lightGray"/>
        </w:rPr>
        <w:t xml:space="preserve">Alt. 2: Her prises arbeider beskrevet med mengder og enhetspriser, jf. kapittel D1.4. Byggherren aksepterer denne prisingen i form av enten skannet beskrivelse med utfylte priser, eller som utskrift iht. NS 3459-format. </w:t>
      </w:r>
    </w:p>
    <w:p w14:paraId="706E7D24" w14:textId="77777777" w:rsidR="00372DE2" w:rsidRDefault="00372DE2" w:rsidP="00BA4208">
      <w:pPr>
        <w:tabs>
          <w:tab w:val="clear" w:pos="284"/>
          <w:tab w:val="left" w:pos="3005"/>
        </w:tabs>
        <w:rPr>
          <w:highlight w:val="lightGray"/>
        </w:rPr>
      </w:pPr>
    </w:p>
    <w:p w14:paraId="42A99C3E" w14:textId="77777777" w:rsidR="000A0C9D" w:rsidRPr="00480340" w:rsidRDefault="000A0C9D" w:rsidP="000A0C9D">
      <w:pPr>
        <w:tabs>
          <w:tab w:val="clear" w:pos="284"/>
        </w:tabs>
        <w:spacing w:after="0"/>
        <w:rPr>
          <w:rFonts w:eastAsia="Times New Roman" w:cs="Times New Roman"/>
          <w:color w:val="000000"/>
          <w:sz w:val="20"/>
          <w:szCs w:val="20"/>
        </w:rPr>
      </w:pPr>
      <w:r w:rsidRPr="00480340">
        <w:rPr>
          <w:rFonts w:eastAsia="Times New Roman" w:cs="Times New Roman"/>
          <w:color w:val="000000"/>
          <w:sz w:val="20"/>
          <w:szCs w:val="20"/>
          <w:highlight w:val="lightGray"/>
        </w:rPr>
        <w:t>Prisskjema: Skal legges ved dersom slike er utarbeidet.</w:t>
      </w:r>
      <w:r w:rsidRPr="00480340">
        <w:rPr>
          <w:rFonts w:eastAsia="Times New Roman" w:cs="Times New Roman"/>
          <w:color w:val="000000"/>
          <w:sz w:val="20"/>
          <w:szCs w:val="20"/>
          <w:highlight w:val="lightGray"/>
        </w:rPr>
        <w:br/>
        <w:t>Produktliste med enhetspriser på enkeltprodukter sum er ført til sum på RS prosesser i D1</w:t>
      </w:r>
    </w:p>
    <w:p w14:paraId="7FDBBF80" w14:textId="77777777" w:rsidR="000A0C9D" w:rsidRPr="00480340" w:rsidRDefault="000A0C9D" w:rsidP="000A0C9D">
      <w:pPr>
        <w:tabs>
          <w:tab w:val="clear" w:pos="284"/>
        </w:tabs>
        <w:spacing w:after="0"/>
        <w:rPr>
          <w:rFonts w:eastAsia="Times New Roman" w:cs="Times New Roman"/>
          <w:color w:val="000000"/>
          <w:sz w:val="20"/>
          <w:szCs w:val="24"/>
        </w:rPr>
      </w:pPr>
    </w:p>
    <w:p w14:paraId="2C4E8E8F" w14:textId="77777777" w:rsidR="000A0C9D" w:rsidRDefault="000A0C9D" w:rsidP="000A0C9D">
      <w:pPr>
        <w:tabs>
          <w:tab w:val="clear" w:pos="284"/>
        </w:tabs>
        <w:spacing w:after="0"/>
        <w:rPr>
          <w:rFonts w:eastAsia="Times New Roman" w:cs="Times New Roman"/>
          <w:color w:val="000000"/>
          <w:sz w:val="20"/>
          <w:szCs w:val="24"/>
        </w:rPr>
      </w:pPr>
      <w:r w:rsidRPr="00480340">
        <w:rPr>
          <w:rFonts w:eastAsia="Times New Roman" w:cs="Times New Roman"/>
          <w:color w:val="000000"/>
          <w:sz w:val="20"/>
          <w:szCs w:val="24"/>
          <w:highlight w:val="lightGray"/>
        </w:rPr>
        <w:t>Prisskjemaer/Produktliste/Hjelpeskjema D2 Hp3/Hp4 og Hp7:</w:t>
      </w:r>
    </w:p>
    <w:p w14:paraId="5CBFBD91" w14:textId="77777777" w:rsidR="000A0C9D" w:rsidRDefault="000A0C9D" w:rsidP="000A0C9D">
      <w:pPr>
        <w:tabs>
          <w:tab w:val="clear" w:pos="284"/>
        </w:tabs>
        <w:spacing w:after="0"/>
        <w:rPr>
          <w:rFonts w:eastAsia="Times New Roman" w:cs="Times New Roman"/>
          <w:color w:val="000000"/>
          <w:sz w:val="20"/>
          <w:szCs w:val="24"/>
        </w:rPr>
      </w:pPr>
    </w:p>
    <w:p w14:paraId="42D857AA" w14:textId="77777777" w:rsidR="000A0C9D" w:rsidRPr="00480340" w:rsidRDefault="000A0C9D" w:rsidP="000A0C9D">
      <w:pPr>
        <w:tabs>
          <w:tab w:val="clear" w:pos="284"/>
        </w:tabs>
        <w:spacing w:after="0"/>
        <w:rPr>
          <w:rFonts w:eastAsia="Times New Roman" w:cs="Times New Roman"/>
          <w:color w:val="000000"/>
          <w:sz w:val="20"/>
          <w:szCs w:val="24"/>
        </w:rPr>
      </w:pPr>
      <w:r w:rsidRPr="00480340">
        <w:rPr>
          <w:rFonts w:eastAsia="Times New Roman" w:cs="Times New Roman"/>
          <w:color w:val="000000"/>
          <w:sz w:val="20"/>
          <w:szCs w:val="24"/>
          <w:highlight w:val="lightGray"/>
        </w:rPr>
        <w:t>Prisskjemaer/Produktliste/Hjelpeskjema D2 Hp3/Hp4 og Hp7:</w:t>
      </w:r>
    </w:p>
    <w:p w14:paraId="00A7F57F" w14:textId="77777777" w:rsidR="000A0C9D" w:rsidRDefault="00000000" w:rsidP="000A0C9D">
      <w:pPr>
        <w:tabs>
          <w:tab w:val="clear" w:pos="284"/>
        </w:tabs>
        <w:spacing w:after="0"/>
        <w:rPr>
          <w:rFonts w:eastAsia="Times New Roman" w:cs="Times New Roman"/>
          <w:color w:val="000000"/>
          <w:sz w:val="20"/>
          <w:szCs w:val="24"/>
          <w:highlight w:val="lightGray"/>
        </w:rPr>
      </w:pPr>
      <w:hyperlink r:id="rId12" w:history="1">
        <w:r w:rsidR="000A0C9D" w:rsidRPr="00E86378">
          <w:rPr>
            <w:rStyle w:val="Hyperkobling"/>
            <w:rFonts w:eastAsia="Times New Roman" w:cs="Times New Roman"/>
            <w:sz w:val="20"/>
            <w:szCs w:val="24"/>
            <w:highlight w:val="lightGray"/>
          </w:rPr>
          <w:t>https://intranett.vegvesen.no/siteassets/vedlegg/organisasjon/sentrale-dokumenter/handboker/vedlegg-til-hb-r761/hjelpeskjema-for-d2-hp-3-mengder-priser.xlsx</w:t>
        </w:r>
      </w:hyperlink>
    </w:p>
    <w:p w14:paraId="4681A95B" w14:textId="77777777" w:rsidR="000A0C9D" w:rsidRDefault="000A0C9D" w:rsidP="000A0C9D">
      <w:pPr>
        <w:tabs>
          <w:tab w:val="clear" w:pos="284"/>
        </w:tabs>
        <w:spacing w:after="0"/>
        <w:rPr>
          <w:rFonts w:eastAsia="Times New Roman" w:cs="Times New Roman"/>
          <w:color w:val="000000"/>
          <w:sz w:val="20"/>
          <w:szCs w:val="24"/>
          <w:highlight w:val="lightGray"/>
        </w:rPr>
      </w:pPr>
    </w:p>
    <w:p w14:paraId="774AE5F1" w14:textId="77777777" w:rsidR="000A0C9D" w:rsidRDefault="00000000" w:rsidP="000A0C9D">
      <w:pPr>
        <w:tabs>
          <w:tab w:val="clear" w:pos="284"/>
        </w:tabs>
        <w:spacing w:after="0"/>
        <w:rPr>
          <w:rFonts w:eastAsia="Times New Roman" w:cs="Times New Roman"/>
          <w:color w:val="000000"/>
          <w:sz w:val="20"/>
          <w:szCs w:val="24"/>
          <w:highlight w:val="lightGray"/>
        </w:rPr>
      </w:pPr>
      <w:hyperlink r:id="rId13" w:history="1">
        <w:r w:rsidR="000A0C9D" w:rsidRPr="0007313A">
          <w:rPr>
            <w:rStyle w:val="Hyperkobling"/>
            <w:rFonts w:eastAsia="Times New Roman" w:cs="Times New Roman"/>
            <w:sz w:val="20"/>
            <w:szCs w:val="24"/>
            <w:highlight w:val="lightGray"/>
          </w:rPr>
          <w:t>https://intranett.vegvesen.no/siteassets/vedlegg/organisasjon/sentrale-dokumenter/handboker/vedlegg-til-hb-r761/hjelpeskjema-for-d2-hp-4-mengder-priser.xlsx</w:t>
        </w:r>
      </w:hyperlink>
    </w:p>
    <w:p w14:paraId="0F644AB6" w14:textId="77777777" w:rsidR="000A0C9D" w:rsidRDefault="000A0C9D" w:rsidP="000A0C9D">
      <w:pPr>
        <w:tabs>
          <w:tab w:val="clear" w:pos="284"/>
        </w:tabs>
        <w:spacing w:after="0"/>
        <w:rPr>
          <w:rFonts w:eastAsia="Times New Roman" w:cs="Times New Roman"/>
          <w:color w:val="000000"/>
          <w:sz w:val="20"/>
          <w:szCs w:val="24"/>
          <w:highlight w:val="lightGray"/>
        </w:rPr>
      </w:pPr>
    </w:p>
    <w:p w14:paraId="1592DAD9" w14:textId="77777777" w:rsidR="000A0C9D" w:rsidRDefault="00000000" w:rsidP="000A0C9D">
      <w:pPr>
        <w:tabs>
          <w:tab w:val="clear" w:pos="284"/>
        </w:tabs>
        <w:spacing w:after="0"/>
        <w:rPr>
          <w:rFonts w:eastAsia="Times New Roman" w:cs="Times New Roman"/>
          <w:color w:val="000000"/>
          <w:sz w:val="20"/>
          <w:szCs w:val="24"/>
          <w:highlight w:val="lightGray"/>
        </w:rPr>
      </w:pPr>
      <w:hyperlink r:id="rId14" w:history="1">
        <w:r w:rsidR="000A0C9D" w:rsidRPr="004866FC">
          <w:rPr>
            <w:rStyle w:val="Hyperkobling"/>
            <w:rFonts w:eastAsia="Times New Roman" w:cs="Times New Roman"/>
            <w:sz w:val="20"/>
            <w:szCs w:val="24"/>
            <w:highlight w:val="lightGray"/>
          </w:rPr>
          <w:t>https://intranett.vegv</w:t>
        </w:r>
        <w:r w:rsidR="000A0C9D" w:rsidRPr="004866FC">
          <w:rPr>
            <w:rStyle w:val="Hyperkobling"/>
            <w:rFonts w:eastAsia="Times New Roman" w:cs="Times New Roman"/>
            <w:sz w:val="20"/>
            <w:szCs w:val="24"/>
            <w:highlight w:val="lightGray"/>
          </w:rPr>
          <w:t>e</w:t>
        </w:r>
        <w:r w:rsidR="000A0C9D" w:rsidRPr="004866FC">
          <w:rPr>
            <w:rStyle w:val="Hyperkobling"/>
            <w:rFonts w:eastAsia="Times New Roman" w:cs="Times New Roman"/>
            <w:sz w:val="20"/>
            <w:szCs w:val="24"/>
            <w:highlight w:val="lightGray"/>
          </w:rPr>
          <w:t>sen.no/siteassets/vedlegg/organisasjon/sentrale-dokumenter/handboker/vedlegg-til-hb-r761/hjelpeskjema-for-d2-hp-7-mengder-priser.xlsx</w:t>
        </w:r>
      </w:hyperlink>
    </w:p>
    <w:p w14:paraId="5C48B8B9" w14:textId="77777777" w:rsidR="00372DE2" w:rsidRPr="00BA4208" w:rsidRDefault="00372DE2" w:rsidP="00BA4208">
      <w:pPr>
        <w:tabs>
          <w:tab w:val="clear" w:pos="284"/>
          <w:tab w:val="left" w:pos="3005"/>
        </w:tabs>
        <w:rPr>
          <w:highlight w:val="lightGray"/>
        </w:rPr>
      </w:pPr>
    </w:p>
    <w:p w14:paraId="0A8DD5B6" w14:textId="04059F59" w:rsidR="00BA4208" w:rsidRDefault="00BA4208" w:rsidP="00BA4208">
      <w:pPr>
        <w:tabs>
          <w:tab w:val="clear" w:pos="284"/>
          <w:tab w:val="left" w:pos="3005"/>
        </w:tabs>
      </w:pPr>
      <w:r w:rsidRPr="00BA4208">
        <w:rPr>
          <w:highlight w:val="lightGray"/>
        </w:rPr>
        <w:t xml:space="preserve">Sum fra kapittel D1.4 overføres til punkt </w:t>
      </w:r>
      <w:r w:rsidR="00626091">
        <w:rPr>
          <w:highlight w:val="lightGray"/>
        </w:rPr>
        <w:t>1.</w:t>
      </w:r>
      <w:r w:rsidRPr="00BA4208">
        <w:rPr>
          <w:highlight w:val="lightGray"/>
        </w:rPr>
        <w:t>2.</w:t>
      </w:r>
    </w:p>
    <w:p w14:paraId="5F25F587" w14:textId="77777777" w:rsidR="007517B0" w:rsidRDefault="007517B0" w:rsidP="00BA4208">
      <w:pPr>
        <w:tabs>
          <w:tab w:val="clear" w:pos="284"/>
          <w:tab w:val="left" w:pos="3005"/>
        </w:tabs>
      </w:pPr>
    </w:p>
    <w:p w14:paraId="648BCB44" w14:textId="4D2F84F9" w:rsidR="007517B0" w:rsidRPr="00BA4208" w:rsidRDefault="006E09A3" w:rsidP="00BF76EC">
      <w:pPr>
        <w:numPr>
          <w:ilvl w:val="1"/>
          <w:numId w:val="3"/>
        </w:numPr>
        <w:tabs>
          <w:tab w:val="clear" w:pos="284"/>
          <w:tab w:val="left" w:pos="3005"/>
        </w:tabs>
        <w:rPr>
          <w:b/>
        </w:rPr>
      </w:pPr>
      <w:r w:rsidRPr="00BF76EC">
        <w:rPr>
          <w:b/>
        </w:rPr>
        <w:t xml:space="preserve">Sum </w:t>
      </w:r>
      <w:r w:rsidR="00BF76EC" w:rsidRPr="00BF76EC">
        <w:rPr>
          <w:b/>
        </w:rPr>
        <w:t>rundsumpriser og enhetspriser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5714"/>
        <w:gridCol w:w="3210"/>
      </w:tblGrid>
      <w:tr w:rsidR="001E5CE1" w14:paraId="4333AF3B" w14:textId="77777777" w:rsidTr="00251E80">
        <w:tc>
          <w:tcPr>
            <w:tcW w:w="704" w:type="dxa"/>
          </w:tcPr>
          <w:p w14:paraId="495DB88D" w14:textId="5C5B3A1F" w:rsidR="001E5CE1" w:rsidRDefault="00251E80" w:rsidP="00B64CD9">
            <w:pPr>
              <w:tabs>
                <w:tab w:val="clear" w:pos="284"/>
                <w:tab w:val="left" w:pos="3005"/>
              </w:tabs>
            </w:pPr>
            <w:r>
              <w:t>1</w:t>
            </w:r>
          </w:p>
        </w:tc>
        <w:tc>
          <w:tcPr>
            <w:tcW w:w="5714" w:type="dxa"/>
          </w:tcPr>
          <w:p w14:paraId="2B7DCA4C" w14:textId="76C6B7B5" w:rsidR="001E5CE1" w:rsidRDefault="00251E80" w:rsidP="00B64CD9">
            <w:pPr>
              <w:tabs>
                <w:tab w:val="clear" w:pos="284"/>
                <w:tab w:val="left" w:pos="3005"/>
              </w:tabs>
            </w:pPr>
            <w:r>
              <w:t>Rundsumpriser</w:t>
            </w:r>
            <w:r w:rsidR="00967589">
              <w:t xml:space="preserve">, </w:t>
            </w:r>
            <w:proofErr w:type="spellStart"/>
            <w:r w:rsidR="00967589">
              <w:t>jfr</w:t>
            </w:r>
            <w:proofErr w:type="spellEnd"/>
            <w:r w:rsidR="00967589">
              <w:t xml:space="preserve"> kapittel E3</w:t>
            </w:r>
            <w:r w:rsidR="00ED2475">
              <w:t xml:space="preserve"> punkt </w:t>
            </w:r>
            <w:r w:rsidR="00E91680">
              <w:t>1.1.1</w:t>
            </w:r>
            <w:r w:rsidR="00967589">
              <w:t xml:space="preserve"> </w:t>
            </w:r>
          </w:p>
        </w:tc>
        <w:tc>
          <w:tcPr>
            <w:tcW w:w="3210" w:type="dxa"/>
          </w:tcPr>
          <w:p w14:paraId="13C68D9E" w14:textId="77777777" w:rsidR="001E5CE1" w:rsidRDefault="001E5CE1" w:rsidP="00B64CD9">
            <w:pPr>
              <w:tabs>
                <w:tab w:val="clear" w:pos="284"/>
                <w:tab w:val="left" w:pos="3005"/>
              </w:tabs>
            </w:pPr>
          </w:p>
        </w:tc>
      </w:tr>
      <w:tr w:rsidR="001E5CE1" w14:paraId="4D6DD2BC" w14:textId="77777777" w:rsidTr="00251E80">
        <w:tc>
          <w:tcPr>
            <w:tcW w:w="704" w:type="dxa"/>
          </w:tcPr>
          <w:p w14:paraId="30D63331" w14:textId="32D1AE06" w:rsidR="001E5CE1" w:rsidRDefault="00251E80" w:rsidP="00B64CD9">
            <w:pPr>
              <w:tabs>
                <w:tab w:val="clear" w:pos="284"/>
                <w:tab w:val="left" w:pos="3005"/>
              </w:tabs>
            </w:pPr>
            <w:r>
              <w:t>2</w:t>
            </w:r>
          </w:p>
        </w:tc>
        <w:tc>
          <w:tcPr>
            <w:tcW w:w="5714" w:type="dxa"/>
          </w:tcPr>
          <w:p w14:paraId="2476A097" w14:textId="694ABD53" w:rsidR="001E5CE1" w:rsidRDefault="00E91680" w:rsidP="00B64CD9">
            <w:pPr>
              <w:tabs>
                <w:tab w:val="clear" w:pos="284"/>
                <w:tab w:val="left" w:pos="3005"/>
              </w:tabs>
            </w:pPr>
            <w:r>
              <w:t xml:space="preserve">Enhetspriser, </w:t>
            </w:r>
            <w:proofErr w:type="spellStart"/>
            <w:r>
              <w:t>jfr</w:t>
            </w:r>
            <w:proofErr w:type="spellEnd"/>
            <w:r>
              <w:t xml:space="preserve"> kapittel E3 punkt 1.1.2</w:t>
            </w:r>
          </w:p>
        </w:tc>
        <w:tc>
          <w:tcPr>
            <w:tcW w:w="3210" w:type="dxa"/>
          </w:tcPr>
          <w:p w14:paraId="75FB86C3" w14:textId="77777777" w:rsidR="001E5CE1" w:rsidRDefault="001E5CE1" w:rsidP="00B64CD9">
            <w:pPr>
              <w:tabs>
                <w:tab w:val="clear" w:pos="284"/>
                <w:tab w:val="left" w:pos="3005"/>
              </w:tabs>
            </w:pPr>
          </w:p>
        </w:tc>
      </w:tr>
      <w:tr w:rsidR="00B16B6E" w14:paraId="659E260F" w14:textId="77777777" w:rsidTr="00251E80">
        <w:tc>
          <w:tcPr>
            <w:tcW w:w="704" w:type="dxa"/>
          </w:tcPr>
          <w:p w14:paraId="2491F736" w14:textId="77777777" w:rsidR="00B16B6E" w:rsidRDefault="00B16B6E" w:rsidP="00B64CD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5714" w:type="dxa"/>
          </w:tcPr>
          <w:p w14:paraId="0EC5A2A5" w14:textId="756184CF" w:rsidR="00B16B6E" w:rsidRPr="005654AB" w:rsidRDefault="009D4704" w:rsidP="00B64CD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5654AB">
              <w:rPr>
                <w:b/>
                <w:bCs/>
              </w:rPr>
              <w:t>Sum rundsumpriser og enhetspris</w:t>
            </w:r>
            <w:r w:rsidR="002C26E4" w:rsidRPr="005654AB">
              <w:rPr>
                <w:b/>
                <w:bCs/>
              </w:rPr>
              <w:t xml:space="preserve">er overføres til </w:t>
            </w:r>
            <w:r w:rsidR="009C179B" w:rsidRPr="005654AB">
              <w:rPr>
                <w:b/>
                <w:bCs/>
              </w:rPr>
              <w:t>E5</w:t>
            </w:r>
          </w:p>
        </w:tc>
        <w:tc>
          <w:tcPr>
            <w:tcW w:w="3210" w:type="dxa"/>
          </w:tcPr>
          <w:p w14:paraId="4EFD471E" w14:textId="77777777" w:rsidR="00B16B6E" w:rsidRDefault="00B16B6E" w:rsidP="00B64CD9">
            <w:pPr>
              <w:tabs>
                <w:tab w:val="clear" w:pos="284"/>
                <w:tab w:val="left" w:pos="3005"/>
              </w:tabs>
            </w:pPr>
          </w:p>
        </w:tc>
      </w:tr>
    </w:tbl>
    <w:p w14:paraId="4ED8ECD8" w14:textId="512AAEBD" w:rsidR="00EB7171" w:rsidRDefault="00EB7171" w:rsidP="00B64CD9">
      <w:pPr>
        <w:tabs>
          <w:tab w:val="clear" w:pos="284"/>
          <w:tab w:val="left" w:pos="3005"/>
        </w:tabs>
      </w:pPr>
    </w:p>
    <w:sectPr w:rsidR="00EB7171" w:rsidSect="006B05BE">
      <w:headerReference w:type="default" r:id="rId15"/>
      <w:footerReference w:type="default" r:id="rId16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8CDCB" w14:textId="77777777" w:rsidR="00444475" w:rsidRDefault="00444475" w:rsidP="00382638">
      <w:r>
        <w:separator/>
      </w:r>
    </w:p>
  </w:endnote>
  <w:endnote w:type="continuationSeparator" w:id="0">
    <w:p w14:paraId="5F4C1B29" w14:textId="77777777" w:rsidR="00444475" w:rsidRDefault="00444475" w:rsidP="00382638">
      <w:r>
        <w:continuationSeparator/>
      </w:r>
    </w:p>
  </w:endnote>
  <w:endnote w:type="continuationNotice" w:id="1">
    <w:p w14:paraId="6AAFD440" w14:textId="77777777" w:rsidR="00444475" w:rsidRDefault="004444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49DDE115" w14:paraId="005F13B3" w14:textId="77777777" w:rsidTr="49DDE115">
      <w:trPr>
        <w:trHeight w:val="300"/>
      </w:trPr>
      <w:tc>
        <w:tcPr>
          <w:tcW w:w="3210" w:type="dxa"/>
        </w:tcPr>
        <w:p w14:paraId="1577B5F1" w14:textId="7137C6C8" w:rsidR="49DDE115" w:rsidRDefault="49DDE115" w:rsidP="49DDE115">
          <w:pPr>
            <w:pStyle w:val="Topptekst"/>
            <w:ind w:left="-115"/>
          </w:pPr>
        </w:p>
      </w:tc>
      <w:tc>
        <w:tcPr>
          <w:tcW w:w="3210" w:type="dxa"/>
        </w:tcPr>
        <w:p w14:paraId="3A414D9D" w14:textId="13B36459" w:rsidR="49DDE115" w:rsidRDefault="49DDE115" w:rsidP="49DDE115">
          <w:pPr>
            <w:pStyle w:val="Topptekst"/>
            <w:jc w:val="center"/>
          </w:pPr>
        </w:p>
      </w:tc>
      <w:tc>
        <w:tcPr>
          <w:tcW w:w="3210" w:type="dxa"/>
        </w:tcPr>
        <w:p w14:paraId="3BD977AB" w14:textId="2282E2C9" w:rsidR="49DDE115" w:rsidRDefault="49DDE115" w:rsidP="49DDE115">
          <w:pPr>
            <w:pStyle w:val="Topptekst"/>
            <w:ind w:right="-115"/>
            <w:jc w:val="right"/>
          </w:pPr>
        </w:p>
      </w:tc>
    </w:tr>
  </w:tbl>
  <w:p w14:paraId="05696B95" w14:textId="1D8282EB" w:rsidR="00F5397E" w:rsidRDefault="00F5397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D0FC8" w14:textId="77777777" w:rsidR="00444475" w:rsidRDefault="00444475" w:rsidP="00382638">
      <w:r>
        <w:separator/>
      </w:r>
    </w:p>
  </w:footnote>
  <w:footnote w:type="continuationSeparator" w:id="0">
    <w:p w14:paraId="42E53C8B" w14:textId="77777777" w:rsidR="00444475" w:rsidRDefault="00444475" w:rsidP="00382638">
      <w:r>
        <w:continuationSeparator/>
      </w:r>
    </w:p>
  </w:footnote>
  <w:footnote w:type="continuationNotice" w:id="1">
    <w:p w14:paraId="7CBFDD51" w14:textId="77777777" w:rsidR="00444475" w:rsidRDefault="004444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63B71CCA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560AF9">
      <w:rPr>
        <w:sz w:val="20"/>
        <w:szCs w:val="18"/>
      </w:rPr>
      <w:t>E</w:t>
    </w:r>
    <w:r w:rsidR="00E97976">
      <w:rPr>
        <w:sz w:val="20"/>
        <w:szCs w:val="18"/>
      </w:rPr>
      <w:t>3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592B2E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D86435">
      <w:rPr>
        <w:b/>
        <w:bCs/>
        <w:sz w:val="20"/>
        <w:szCs w:val="18"/>
      </w:rPr>
      <w:t>Svardokumenter</w:t>
    </w:r>
    <w:r w:rsidR="00B91B0A">
      <w:rPr>
        <w:b/>
        <w:bCs/>
        <w:sz w:val="20"/>
        <w:szCs w:val="18"/>
      </w:rPr>
      <w:t>, Totalentrepriser</w:t>
    </w:r>
    <w:r w:rsidR="00F71722" w:rsidRPr="003A6E7F">
      <w:rPr>
        <w:b/>
        <w:bCs/>
        <w:sz w:val="20"/>
        <w:szCs w:val="18"/>
      </w:rPr>
      <w:br/>
    </w:r>
    <w:r w:rsidR="00560AF9">
      <w:rPr>
        <w:b/>
        <w:bCs/>
        <w:sz w:val="20"/>
        <w:szCs w:val="18"/>
      </w:rPr>
      <w:t>E</w:t>
    </w:r>
    <w:r w:rsidR="00B42F67">
      <w:rPr>
        <w:b/>
        <w:bCs/>
        <w:sz w:val="20"/>
        <w:szCs w:val="18"/>
      </w:rPr>
      <w:t>3</w:t>
    </w:r>
    <w:r w:rsidR="006E73B6" w:rsidRPr="003A6E7F">
      <w:rPr>
        <w:b/>
        <w:bCs/>
        <w:sz w:val="20"/>
        <w:szCs w:val="18"/>
      </w:rPr>
      <w:t xml:space="preserve"> </w:t>
    </w:r>
    <w:r w:rsidR="00E97976">
      <w:rPr>
        <w:b/>
        <w:bCs/>
        <w:sz w:val="20"/>
        <w:szCs w:val="18"/>
      </w:rPr>
      <w:t>Beskrivelse med utfylte priser</w:t>
    </w:r>
    <w:r w:rsidR="00420813" w:rsidRPr="003A6E7F">
      <w:rPr>
        <w:sz w:val="20"/>
        <w:szCs w:val="18"/>
      </w:rPr>
      <w:ptab w:relativeTo="margin" w:alignment="right" w:leader="none"/>
    </w:r>
    <w:r w:rsidR="00BA57A1">
      <w:rPr>
        <w:sz w:val="20"/>
        <w:szCs w:val="18"/>
        <w:highlight w:val="lightGray"/>
      </w:rPr>
      <w:t>09.12</w:t>
    </w:r>
    <w:r w:rsidR="003E7912">
      <w:rPr>
        <w:sz w:val="20"/>
        <w:szCs w:val="18"/>
        <w:highlight w:val="lightGray"/>
      </w:rPr>
      <w:t>.</w:t>
    </w:r>
    <w:r w:rsidR="004F6332" w:rsidRPr="004F6332">
      <w:rPr>
        <w:sz w:val="20"/>
        <w:szCs w:val="18"/>
        <w:highlight w:val="lightGray"/>
      </w:rPr>
      <w:t>2</w:t>
    </w:r>
    <w:r w:rsidR="003E7912">
      <w:rPr>
        <w:sz w:val="20"/>
        <w:szCs w:val="18"/>
        <w:highlight w:val="lightGray"/>
      </w:rPr>
      <w:t>02</w:t>
    </w:r>
    <w:r w:rsidR="004F6332" w:rsidRPr="004F6332">
      <w:rPr>
        <w:sz w:val="20"/>
        <w:szCs w:val="18"/>
        <w:highlight w:val="lightGray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754676FE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  <w:num w:numId="9" w16cid:durableId="1401293403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40800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40C1"/>
    <w:rsid w:val="00047690"/>
    <w:rsid w:val="000A0C9D"/>
    <w:rsid w:val="000B1310"/>
    <w:rsid w:val="000B2B9B"/>
    <w:rsid w:val="000B6B62"/>
    <w:rsid w:val="000D2EDC"/>
    <w:rsid w:val="000D5E53"/>
    <w:rsid w:val="000E7CEC"/>
    <w:rsid w:val="001150C7"/>
    <w:rsid w:val="0012593F"/>
    <w:rsid w:val="0014227C"/>
    <w:rsid w:val="00144545"/>
    <w:rsid w:val="001763E9"/>
    <w:rsid w:val="00183EDB"/>
    <w:rsid w:val="00192CFC"/>
    <w:rsid w:val="001A1A80"/>
    <w:rsid w:val="001B2181"/>
    <w:rsid w:val="001C5FCC"/>
    <w:rsid w:val="001E5CE1"/>
    <w:rsid w:val="001F591A"/>
    <w:rsid w:val="001F6845"/>
    <w:rsid w:val="001F7653"/>
    <w:rsid w:val="00202DB4"/>
    <w:rsid w:val="0020472B"/>
    <w:rsid w:val="0021494B"/>
    <w:rsid w:val="002209B6"/>
    <w:rsid w:val="00224002"/>
    <w:rsid w:val="00247B87"/>
    <w:rsid w:val="00247C4E"/>
    <w:rsid w:val="00251E80"/>
    <w:rsid w:val="002626BF"/>
    <w:rsid w:val="00267051"/>
    <w:rsid w:val="00272444"/>
    <w:rsid w:val="0027543C"/>
    <w:rsid w:val="002776DA"/>
    <w:rsid w:val="00281C93"/>
    <w:rsid w:val="002A22EE"/>
    <w:rsid w:val="002A5E48"/>
    <w:rsid w:val="002B4AF3"/>
    <w:rsid w:val="002B5E22"/>
    <w:rsid w:val="002C26E4"/>
    <w:rsid w:val="002C6252"/>
    <w:rsid w:val="00317424"/>
    <w:rsid w:val="00342C5A"/>
    <w:rsid w:val="00353528"/>
    <w:rsid w:val="0036595E"/>
    <w:rsid w:val="00372DE2"/>
    <w:rsid w:val="00374730"/>
    <w:rsid w:val="00382638"/>
    <w:rsid w:val="003A3F42"/>
    <w:rsid w:val="003A6E7F"/>
    <w:rsid w:val="003B4421"/>
    <w:rsid w:val="003C7141"/>
    <w:rsid w:val="003D749E"/>
    <w:rsid w:val="003E7912"/>
    <w:rsid w:val="00401672"/>
    <w:rsid w:val="00420813"/>
    <w:rsid w:val="00426FA6"/>
    <w:rsid w:val="00437977"/>
    <w:rsid w:val="0043798E"/>
    <w:rsid w:val="00444475"/>
    <w:rsid w:val="0045363C"/>
    <w:rsid w:val="00453FC5"/>
    <w:rsid w:val="00470AC4"/>
    <w:rsid w:val="004836BE"/>
    <w:rsid w:val="00492235"/>
    <w:rsid w:val="0049236C"/>
    <w:rsid w:val="00495561"/>
    <w:rsid w:val="004B7B6A"/>
    <w:rsid w:val="004C2725"/>
    <w:rsid w:val="004C3D4C"/>
    <w:rsid w:val="004F5133"/>
    <w:rsid w:val="004F6332"/>
    <w:rsid w:val="00507254"/>
    <w:rsid w:val="005157DB"/>
    <w:rsid w:val="00534F3B"/>
    <w:rsid w:val="00560AF9"/>
    <w:rsid w:val="005654AB"/>
    <w:rsid w:val="005779F5"/>
    <w:rsid w:val="00582A2A"/>
    <w:rsid w:val="00591F15"/>
    <w:rsid w:val="00592B2E"/>
    <w:rsid w:val="005A2067"/>
    <w:rsid w:val="005A596E"/>
    <w:rsid w:val="005B1D94"/>
    <w:rsid w:val="005B46DC"/>
    <w:rsid w:val="005C1889"/>
    <w:rsid w:val="005D1B7B"/>
    <w:rsid w:val="005D46D1"/>
    <w:rsid w:val="005D7C95"/>
    <w:rsid w:val="005F03DF"/>
    <w:rsid w:val="00620A21"/>
    <w:rsid w:val="00626091"/>
    <w:rsid w:val="00627698"/>
    <w:rsid w:val="006307AD"/>
    <w:rsid w:val="00631399"/>
    <w:rsid w:val="00633FE8"/>
    <w:rsid w:val="006B05BE"/>
    <w:rsid w:val="006B75FA"/>
    <w:rsid w:val="006E09A3"/>
    <w:rsid w:val="006E2A41"/>
    <w:rsid w:val="006E300F"/>
    <w:rsid w:val="006E3C37"/>
    <w:rsid w:val="006E73B6"/>
    <w:rsid w:val="00707342"/>
    <w:rsid w:val="007147B5"/>
    <w:rsid w:val="00726223"/>
    <w:rsid w:val="007276FD"/>
    <w:rsid w:val="0074781B"/>
    <w:rsid w:val="007517B0"/>
    <w:rsid w:val="007520CE"/>
    <w:rsid w:val="007538C9"/>
    <w:rsid w:val="00767A08"/>
    <w:rsid w:val="007928C1"/>
    <w:rsid w:val="007C5590"/>
    <w:rsid w:val="007E0328"/>
    <w:rsid w:val="007F1207"/>
    <w:rsid w:val="0080089D"/>
    <w:rsid w:val="0080126A"/>
    <w:rsid w:val="008302D8"/>
    <w:rsid w:val="008448C9"/>
    <w:rsid w:val="00852993"/>
    <w:rsid w:val="00854CD8"/>
    <w:rsid w:val="00863552"/>
    <w:rsid w:val="008831DB"/>
    <w:rsid w:val="00894DA8"/>
    <w:rsid w:val="008B5331"/>
    <w:rsid w:val="008C4308"/>
    <w:rsid w:val="008D2B48"/>
    <w:rsid w:val="0090371A"/>
    <w:rsid w:val="00912B6E"/>
    <w:rsid w:val="00917E8F"/>
    <w:rsid w:val="0094207F"/>
    <w:rsid w:val="009474FB"/>
    <w:rsid w:val="009669ED"/>
    <w:rsid w:val="00967589"/>
    <w:rsid w:val="0097496F"/>
    <w:rsid w:val="009835D5"/>
    <w:rsid w:val="009871B4"/>
    <w:rsid w:val="00990E3B"/>
    <w:rsid w:val="0099206D"/>
    <w:rsid w:val="009B7BC0"/>
    <w:rsid w:val="009C179B"/>
    <w:rsid w:val="009C7C74"/>
    <w:rsid w:val="009D4704"/>
    <w:rsid w:val="009D5621"/>
    <w:rsid w:val="00A05B97"/>
    <w:rsid w:val="00A57FC0"/>
    <w:rsid w:val="00A82812"/>
    <w:rsid w:val="00A865EB"/>
    <w:rsid w:val="00A97AB5"/>
    <w:rsid w:val="00AA3E2B"/>
    <w:rsid w:val="00AC203A"/>
    <w:rsid w:val="00AD6DCD"/>
    <w:rsid w:val="00AF2EDF"/>
    <w:rsid w:val="00B16B6E"/>
    <w:rsid w:val="00B17D30"/>
    <w:rsid w:val="00B33A9F"/>
    <w:rsid w:val="00B35D50"/>
    <w:rsid w:val="00B42F67"/>
    <w:rsid w:val="00B43FDC"/>
    <w:rsid w:val="00B47A9F"/>
    <w:rsid w:val="00B6371E"/>
    <w:rsid w:val="00B64CD9"/>
    <w:rsid w:val="00B72395"/>
    <w:rsid w:val="00B81D2B"/>
    <w:rsid w:val="00B91B0A"/>
    <w:rsid w:val="00BA4208"/>
    <w:rsid w:val="00BA57A1"/>
    <w:rsid w:val="00BB2A95"/>
    <w:rsid w:val="00BD0D16"/>
    <w:rsid w:val="00BE4F01"/>
    <w:rsid w:val="00BE746F"/>
    <w:rsid w:val="00BF76EC"/>
    <w:rsid w:val="00C00065"/>
    <w:rsid w:val="00C111D0"/>
    <w:rsid w:val="00C3197D"/>
    <w:rsid w:val="00C44C85"/>
    <w:rsid w:val="00C57EC0"/>
    <w:rsid w:val="00C62162"/>
    <w:rsid w:val="00C765F2"/>
    <w:rsid w:val="00C8505E"/>
    <w:rsid w:val="00C91E8A"/>
    <w:rsid w:val="00CA4F45"/>
    <w:rsid w:val="00CB2C0C"/>
    <w:rsid w:val="00CE2376"/>
    <w:rsid w:val="00CF333C"/>
    <w:rsid w:val="00CF7652"/>
    <w:rsid w:val="00D01B67"/>
    <w:rsid w:val="00D05CC0"/>
    <w:rsid w:val="00D12709"/>
    <w:rsid w:val="00D40DBB"/>
    <w:rsid w:val="00D4364B"/>
    <w:rsid w:val="00D56208"/>
    <w:rsid w:val="00D65A81"/>
    <w:rsid w:val="00D86435"/>
    <w:rsid w:val="00D93CF1"/>
    <w:rsid w:val="00DD641A"/>
    <w:rsid w:val="00DF3345"/>
    <w:rsid w:val="00E20008"/>
    <w:rsid w:val="00E23434"/>
    <w:rsid w:val="00E65434"/>
    <w:rsid w:val="00E67C71"/>
    <w:rsid w:val="00E84136"/>
    <w:rsid w:val="00E860C0"/>
    <w:rsid w:val="00E91680"/>
    <w:rsid w:val="00E9547F"/>
    <w:rsid w:val="00E97976"/>
    <w:rsid w:val="00EA6F79"/>
    <w:rsid w:val="00EB7171"/>
    <w:rsid w:val="00EC7134"/>
    <w:rsid w:val="00ED2475"/>
    <w:rsid w:val="00EE6B1F"/>
    <w:rsid w:val="00EE7504"/>
    <w:rsid w:val="00F127E8"/>
    <w:rsid w:val="00F13F51"/>
    <w:rsid w:val="00F214D8"/>
    <w:rsid w:val="00F31864"/>
    <w:rsid w:val="00F32E4C"/>
    <w:rsid w:val="00F36190"/>
    <w:rsid w:val="00F51C69"/>
    <w:rsid w:val="00F5397E"/>
    <w:rsid w:val="00F71722"/>
    <w:rsid w:val="00F73834"/>
    <w:rsid w:val="00F91F02"/>
    <w:rsid w:val="00FA0869"/>
    <w:rsid w:val="00FA6411"/>
    <w:rsid w:val="00FF4FA7"/>
    <w:rsid w:val="49DDE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character" w:styleId="Ulstomtale">
    <w:name w:val="Unresolved Mention"/>
    <w:basedOn w:val="Standardskriftforavsnitt"/>
    <w:uiPriority w:val="99"/>
    <w:semiHidden/>
    <w:unhideWhenUsed/>
    <w:rsid w:val="00426FA6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353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ntranett.vegvesen.no/siteassets/vedlegg/organisasjon/sentrale-dokumenter/handboker/vedlegg-til-hb-r761/hjelpeskjema-for-d2-hp-4-mengder-priser.xls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intranett.vegvesen.no/siteassets/vedlegg/organisasjon/sentrale-dokumenter/handboker/vedlegg-til-hb-r761/hjelpeskjema-for-d2-hp-3-mengder-priser.xlsx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ntranett.vegvesen.no/siteassets/vedlegg/organisasjon/sentrale-dokumenter/handboker/vedlegg-til-hb-r761/hjelpeskjema-for-d2-hp-7-mengder-priser.xls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 Samisk" ma:contentTypeID="0x010100853B33B047CF19499CEDDB9873C050E300C9D0FE5048AF3C4BABDF38836D7D0AD7" ma:contentTypeVersion="53" ma:contentTypeDescription="" ma:contentTypeScope="" ma:versionID="e63a3066c831736df37eb4e89a2a19ad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36bdeb4d4cd08b1d48ccf48d2c46127c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</documentManagement>
</p:properties>
</file>

<file path=customXml/item5.xml><?xml version="1.0" encoding="utf-8"?>
<?mso-contentType ?>
<SharedContentType xmlns="Microsoft.SharePoint.Taxonomy.ContentTypeSync" SourceId="4c297bfe-2ddf-49c0-b48d-5e3f9de3295d" ContentTypeId="0x010100853B33B047CF19499CEDDB9873C050E3" PreviousValue="false"/>
</file>

<file path=customXml/itemProps1.xml><?xml version="1.0" encoding="utf-8"?>
<ds:datastoreItem xmlns:ds="http://schemas.openxmlformats.org/officeDocument/2006/customXml" ds:itemID="{C277B944-792D-49FD-84AB-B9F53A962C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59F765-43E8-4208-9571-F8EA2BB107CA}"/>
</file>

<file path=customXml/itemProps3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c6eb1708-40b0-4fa9-b10f-acd08ca012f5"/>
  </ds:schemaRefs>
</ds:datastoreItem>
</file>

<file path=customXml/itemProps5.xml><?xml version="1.0" encoding="utf-8"?>
<ds:datastoreItem xmlns:ds="http://schemas.openxmlformats.org/officeDocument/2006/customXml" ds:itemID="{00BFD6A6-290D-4107-94F0-FF6C2F9C85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459</Words>
  <Characters>2972</Characters>
  <Application>Microsoft Office Word</Application>
  <DocSecurity>0</DocSecurity>
  <Lines>87</Lines>
  <Paragraphs>45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159</cp:revision>
  <dcterms:created xsi:type="dcterms:W3CDTF">2024-01-18T13:47:00Z</dcterms:created>
  <dcterms:modified xsi:type="dcterms:W3CDTF">2024-12-12T08:53:00Z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0x010100853B33B047CF19499CEDDB9873C050E300C9D0FE5048AF3C4BABDF38836D7D0AD7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</Properties>
</file>