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39A3B" w14:textId="07F354B8" w:rsidR="004836BE" w:rsidRPr="005F03DF" w:rsidRDefault="00B43186" w:rsidP="00863552">
      <w:pPr>
        <w:rPr>
          <w:b/>
          <w:bCs/>
          <w:sz w:val="28"/>
          <w:szCs w:val="24"/>
        </w:rPr>
      </w:pPr>
      <w:r>
        <w:rPr>
          <w:b/>
          <w:bCs/>
          <w:sz w:val="28"/>
          <w:szCs w:val="24"/>
        </w:rPr>
        <w:t>A</w:t>
      </w:r>
      <w:r w:rsidR="004836BE" w:rsidRPr="005F03DF">
        <w:rPr>
          <w:b/>
          <w:bCs/>
          <w:sz w:val="28"/>
          <w:szCs w:val="24"/>
        </w:rPr>
        <w:t xml:space="preserve"> Kontrakts</w:t>
      </w:r>
      <w:r>
        <w:rPr>
          <w:b/>
          <w:bCs/>
          <w:sz w:val="28"/>
          <w:szCs w:val="24"/>
        </w:rPr>
        <w:t>informasjon</w:t>
      </w:r>
      <w:r w:rsidR="00EC7134">
        <w:rPr>
          <w:b/>
          <w:bCs/>
          <w:sz w:val="28"/>
          <w:szCs w:val="24"/>
        </w:rPr>
        <w:br/>
      </w:r>
      <w:r>
        <w:rPr>
          <w:b/>
          <w:bCs/>
          <w:sz w:val="28"/>
          <w:szCs w:val="24"/>
        </w:rPr>
        <w:t>A3</w:t>
      </w:r>
      <w:r w:rsidR="004836BE" w:rsidRPr="005F03DF">
        <w:rPr>
          <w:b/>
          <w:bCs/>
          <w:sz w:val="28"/>
          <w:szCs w:val="24"/>
        </w:rPr>
        <w:t xml:space="preserve"> </w:t>
      </w:r>
      <w:r>
        <w:rPr>
          <w:b/>
          <w:bCs/>
          <w:sz w:val="28"/>
          <w:szCs w:val="24"/>
        </w:rPr>
        <w:t>Orientering om kontraktsarbeidene</w:t>
      </w:r>
    </w:p>
    <w:p w14:paraId="5D9FFE7A" w14:textId="02D268B2" w:rsidR="004836BE" w:rsidRDefault="004836BE" w:rsidP="00D65A81"/>
    <w:p w14:paraId="71516542" w14:textId="6A03298D" w:rsidR="002626BF" w:rsidRPr="002A22EE" w:rsidRDefault="002A22EE" w:rsidP="00D65A81">
      <w:pPr>
        <w:rPr>
          <w:b/>
          <w:bCs/>
          <w:sz w:val="28"/>
          <w:szCs w:val="24"/>
        </w:rPr>
      </w:pPr>
      <w:r w:rsidRPr="002A22EE">
        <w:rPr>
          <w:b/>
          <w:bCs/>
          <w:sz w:val="28"/>
          <w:szCs w:val="24"/>
        </w:rPr>
        <w:t>Innhold</w:t>
      </w:r>
    </w:p>
    <w:p w14:paraId="2ECFB254" w14:textId="60B31A5C" w:rsidR="005931CA" w:rsidRDefault="008802E1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r>
        <w:rPr>
          <w:highlight w:val="lightGray"/>
        </w:rPr>
        <w:fldChar w:fldCharType="begin"/>
      </w:r>
      <w:r>
        <w:rPr>
          <w:highlight w:val="lightGray"/>
        </w:rPr>
        <w:instrText xml:space="preserve"> TOC \o "1-3" \h \z \u </w:instrText>
      </w:r>
      <w:r>
        <w:rPr>
          <w:highlight w:val="lightGray"/>
        </w:rPr>
        <w:fldChar w:fldCharType="separate"/>
      </w:r>
      <w:hyperlink w:anchor="_Toc184900040" w:history="1">
        <w:r w:rsidR="005931CA" w:rsidRPr="00FB276C">
          <w:rPr>
            <w:rStyle w:val="Hyperkobling"/>
            <w:rFonts w:eastAsia="Times New Roman"/>
            <w:noProof/>
          </w:rPr>
          <w:t>1</w:t>
        </w:r>
        <w:r w:rsidR="005931CA"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="005931CA" w:rsidRPr="00FB276C">
          <w:rPr>
            <w:rStyle w:val="Hyperkobling"/>
            <w:rFonts w:eastAsia="Times New Roman"/>
            <w:noProof/>
          </w:rPr>
          <w:t>Arbeidenes art og omfang</w:t>
        </w:r>
        <w:r w:rsidR="005931CA">
          <w:rPr>
            <w:noProof/>
            <w:webHidden/>
          </w:rPr>
          <w:tab/>
        </w:r>
        <w:r w:rsidR="005931CA">
          <w:rPr>
            <w:noProof/>
            <w:webHidden/>
          </w:rPr>
          <w:fldChar w:fldCharType="begin"/>
        </w:r>
        <w:r w:rsidR="005931CA">
          <w:rPr>
            <w:noProof/>
            <w:webHidden/>
          </w:rPr>
          <w:instrText xml:space="preserve"> PAGEREF _Toc184900040 \h </w:instrText>
        </w:r>
        <w:r w:rsidR="005931CA">
          <w:rPr>
            <w:noProof/>
            <w:webHidden/>
          </w:rPr>
        </w:r>
        <w:r w:rsidR="005931CA">
          <w:rPr>
            <w:noProof/>
            <w:webHidden/>
          </w:rPr>
          <w:fldChar w:fldCharType="separate"/>
        </w:r>
        <w:r w:rsidR="005931CA">
          <w:rPr>
            <w:noProof/>
            <w:webHidden/>
          </w:rPr>
          <w:t>2</w:t>
        </w:r>
        <w:r w:rsidR="005931CA">
          <w:rPr>
            <w:noProof/>
            <w:webHidden/>
          </w:rPr>
          <w:fldChar w:fldCharType="end"/>
        </w:r>
      </w:hyperlink>
    </w:p>
    <w:p w14:paraId="70F90B11" w14:textId="7C7569CF" w:rsidR="005931CA" w:rsidRDefault="005931CA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84900041" w:history="1">
        <w:r w:rsidRPr="00FB276C">
          <w:rPr>
            <w:rStyle w:val="Hyperkobling"/>
            <w:rFonts w:eastAsia="Times New Roman"/>
            <w:noProof/>
          </w:rPr>
          <w:t>2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Pr="00FB276C">
          <w:rPr>
            <w:rStyle w:val="Hyperkobling"/>
            <w:rFonts w:eastAsia="Times New Roman"/>
            <w:noProof/>
          </w:rPr>
          <w:t>Kontraktsperiode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_Toc184900041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D2A811E" w14:textId="2E9036FE" w:rsidR="005931CA" w:rsidRDefault="005931CA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84900042" w:history="1">
        <w:r w:rsidRPr="00FB276C">
          <w:rPr>
            <w:rStyle w:val="Hyperkobling"/>
            <w:rFonts w:eastAsia="Times New Roman"/>
            <w:noProof/>
          </w:rPr>
          <w:t>3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Pr="00FB276C">
          <w:rPr>
            <w:rStyle w:val="Hyperkobling"/>
            <w:rFonts w:eastAsia="Times New Roman"/>
            <w:noProof/>
          </w:rPr>
          <w:t>Entrepriseform og kontraktstype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_Toc184900042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2A80BC8" w14:textId="7C843D78" w:rsidR="005931CA" w:rsidRDefault="005931CA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84900043" w:history="1">
        <w:r w:rsidRPr="00FB276C">
          <w:rPr>
            <w:rStyle w:val="Hyperkobling"/>
            <w:rFonts w:eastAsia="Times New Roman"/>
            <w:noProof/>
          </w:rPr>
          <w:t>4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Pr="00FB276C">
          <w:rPr>
            <w:rStyle w:val="Hyperkobling"/>
            <w:rFonts w:eastAsia="Times New Roman"/>
            <w:noProof/>
          </w:rPr>
          <w:t>Tidspunkt for igangsettelse, merkesesong og tidsfrister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_Toc184900043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3D8ADC2" w14:textId="3E55DC07" w:rsidR="005931CA" w:rsidRDefault="005931CA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84900044" w:history="1">
        <w:r w:rsidRPr="00FB276C">
          <w:rPr>
            <w:rStyle w:val="Hyperkobling"/>
            <w:rFonts w:eastAsia="Times New Roman"/>
            <w:noProof/>
          </w:rPr>
          <w:t>5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Pr="00FB276C">
          <w:rPr>
            <w:rStyle w:val="Hyperkobling"/>
            <w:rFonts w:eastAsia="Times New Roman"/>
            <w:noProof/>
          </w:rPr>
          <w:t>Avvik i kontraktens rammebetingelser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_Toc184900044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A8EA480" w14:textId="0E34368A" w:rsidR="005931CA" w:rsidRDefault="005931CA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84900045" w:history="1">
        <w:r w:rsidRPr="00FB276C">
          <w:rPr>
            <w:rStyle w:val="Hyperkobling"/>
            <w:rFonts w:eastAsia="Times New Roman"/>
            <w:noProof/>
          </w:rPr>
          <w:t>6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Pr="00FB276C">
          <w:rPr>
            <w:rStyle w:val="Hyperkobling"/>
            <w:rFonts w:eastAsia="Times New Roman"/>
            <w:noProof/>
          </w:rPr>
          <w:t>Forskudd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_Toc184900045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D4995BD" w14:textId="6C3181AA" w:rsidR="005931CA" w:rsidRDefault="005931CA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84900046" w:history="1">
        <w:r w:rsidRPr="00FB276C">
          <w:rPr>
            <w:rStyle w:val="Hyperkobling"/>
            <w:rFonts w:eastAsia="Times New Roman"/>
            <w:noProof/>
          </w:rPr>
          <w:t>7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Pr="00FB276C">
          <w:rPr>
            <w:rStyle w:val="Hyperkobling"/>
            <w:rFonts w:eastAsia="Times New Roman"/>
            <w:noProof/>
          </w:rPr>
          <w:t>Byggherre og engasjerte rådgivere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_Toc184900046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B0236AF" w14:textId="38069187" w:rsidR="005931CA" w:rsidRDefault="005931CA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84900047" w:history="1">
        <w:r w:rsidRPr="00FB276C">
          <w:rPr>
            <w:rStyle w:val="Hyperkobling"/>
            <w:rFonts w:eastAsia="Times New Roman"/>
            <w:noProof/>
          </w:rPr>
          <w:t>8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Pr="00FB276C">
          <w:rPr>
            <w:rStyle w:val="Hyperkobling"/>
            <w:rFonts w:eastAsia="Times New Roman"/>
            <w:noProof/>
          </w:rPr>
          <w:t>Byggherrens organisering av HMS-arbeidet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_Toc184900047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EF8B097" w14:textId="6A6179D6" w:rsidR="005931CA" w:rsidRDefault="005931CA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84900048" w:history="1">
        <w:r w:rsidRPr="00FB276C">
          <w:rPr>
            <w:rStyle w:val="Hyperkobling"/>
            <w:rFonts w:eastAsia="Times New Roman"/>
            <w:noProof/>
          </w:rPr>
          <w:t>9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Pr="00FB276C">
          <w:rPr>
            <w:rStyle w:val="Hyperkobling"/>
            <w:rFonts w:eastAsia="Times New Roman"/>
            <w:noProof/>
          </w:rPr>
          <w:t>Andre entrepriser eller byggherrens egne arbeider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_Toc184900048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59B629B" w14:textId="07F7207C" w:rsidR="005931CA" w:rsidRDefault="005931CA">
      <w:pPr>
        <w:pStyle w:val="INNH1"/>
        <w:rPr>
          <w:rFonts w:asciiTheme="minorHAnsi" w:eastAsiaTheme="minorEastAsia" w:hAnsiTheme="minorHAnsi"/>
          <w:b w:val="0"/>
          <w:noProof/>
          <w:kern w:val="2"/>
          <w:sz w:val="22"/>
          <w:lang w:eastAsia="nb-NO"/>
          <w14:ligatures w14:val="standardContextual"/>
        </w:rPr>
      </w:pPr>
      <w:hyperlink w:anchor="_Toc184900049" w:history="1">
        <w:r w:rsidRPr="00FB276C">
          <w:rPr>
            <w:rStyle w:val="Hyperkobling"/>
            <w:rFonts w:eastAsia="Times New Roman"/>
            <w:noProof/>
          </w:rPr>
          <w:t>10</w:t>
        </w:r>
        <w:r>
          <w:rPr>
            <w:rFonts w:asciiTheme="minorHAnsi" w:eastAsiaTheme="minorEastAsia" w:hAnsiTheme="minorHAnsi"/>
            <w:b w:val="0"/>
            <w:noProof/>
            <w:kern w:val="2"/>
            <w:sz w:val="22"/>
            <w:lang w:eastAsia="nb-NO"/>
            <w14:ligatures w14:val="standardContextual"/>
          </w:rPr>
          <w:tab/>
        </w:r>
        <w:r w:rsidRPr="00FB276C">
          <w:rPr>
            <w:rStyle w:val="Hyperkobling"/>
            <w:rFonts w:eastAsia="Times New Roman"/>
            <w:noProof/>
          </w:rPr>
          <w:t>Spesielle forhold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_Toc184900049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5228E4F" w14:textId="7B229314" w:rsidR="005931CA" w:rsidRDefault="005931CA">
      <w:pPr>
        <w:pStyle w:val="INNH2"/>
        <w:rPr>
          <w:rFonts w:asciiTheme="minorHAnsi" w:eastAsiaTheme="minorEastAsia" w:hAnsiTheme="minorHAnsi"/>
          <w:noProof/>
          <w:kern w:val="2"/>
          <w:sz w:val="22"/>
          <w:lang w:eastAsia="nb-NO"/>
          <w14:ligatures w14:val="standardContextual"/>
        </w:rPr>
      </w:pPr>
      <w:hyperlink w:anchor="_Toc184900050" w:history="1">
        <w:r w:rsidRPr="00FB276C">
          <w:rPr>
            <w:rStyle w:val="Hyperkobling"/>
            <w:rFonts w:eastAsia="Times New Roman"/>
            <w:noProof/>
          </w:rPr>
          <w:t>10.1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nb-NO"/>
            <w14:ligatures w14:val="standardContextual"/>
          </w:rPr>
          <w:tab/>
        </w:r>
        <w:r w:rsidRPr="00FB276C">
          <w:rPr>
            <w:rStyle w:val="Hyperkobling"/>
            <w:rFonts w:eastAsia="Times New Roman"/>
            <w:noProof/>
          </w:rPr>
          <w:t>Forbedringer, utviklingsarbeider, forskning og utvikling (FOU)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_Toc184900050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19BA1071" w14:textId="5B39E71F" w:rsidR="005931CA" w:rsidRDefault="005931CA">
      <w:pPr>
        <w:pStyle w:val="INNH2"/>
        <w:rPr>
          <w:rFonts w:asciiTheme="minorHAnsi" w:eastAsiaTheme="minorEastAsia" w:hAnsiTheme="minorHAnsi"/>
          <w:noProof/>
          <w:kern w:val="2"/>
          <w:sz w:val="22"/>
          <w:lang w:eastAsia="nb-NO"/>
          <w14:ligatures w14:val="standardContextual"/>
        </w:rPr>
      </w:pPr>
      <w:hyperlink w:anchor="_Toc184900051" w:history="1">
        <w:r w:rsidRPr="00FB276C">
          <w:rPr>
            <w:rStyle w:val="Hyperkobling"/>
            <w:rFonts w:eastAsia="Times New Roman"/>
            <w:noProof/>
          </w:rPr>
          <w:t>10.2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nb-NO"/>
            <w14:ligatures w14:val="standardContextual"/>
          </w:rPr>
          <w:tab/>
        </w:r>
        <w:r w:rsidRPr="00FB276C">
          <w:rPr>
            <w:rStyle w:val="Hyperkobling"/>
            <w:rFonts w:eastAsia="Times New Roman"/>
            <w:noProof/>
          </w:rPr>
          <w:t>Riggplass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_Toc184900051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2158B2E" w14:textId="3D3BEDD7" w:rsidR="005931CA" w:rsidRDefault="005931CA">
      <w:pPr>
        <w:pStyle w:val="INNH2"/>
        <w:rPr>
          <w:rFonts w:asciiTheme="minorHAnsi" w:eastAsiaTheme="minorEastAsia" w:hAnsiTheme="minorHAnsi"/>
          <w:noProof/>
          <w:kern w:val="2"/>
          <w:sz w:val="22"/>
          <w:lang w:eastAsia="nb-NO"/>
          <w14:ligatures w14:val="standardContextual"/>
        </w:rPr>
      </w:pPr>
      <w:hyperlink w:anchor="_Toc184900052" w:history="1">
        <w:r w:rsidRPr="00FB276C">
          <w:rPr>
            <w:rStyle w:val="Hyperkobling"/>
            <w:rFonts w:eastAsia="Times New Roman"/>
            <w:noProof/>
            <w:highlight w:val="lightGray"/>
          </w:rPr>
          <w:t>10.3</w:t>
        </w:r>
        <w:r>
          <w:rPr>
            <w:rFonts w:asciiTheme="minorHAnsi" w:eastAsiaTheme="minorEastAsia" w:hAnsiTheme="minorHAnsi"/>
            <w:noProof/>
            <w:kern w:val="2"/>
            <w:sz w:val="22"/>
            <w:lang w:eastAsia="nb-NO"/>
            <w14:ligatures w14:val="standardContextual"/>
          </w:rPr>
          <w:tab/>
        </w:r>
        <w:r w:rsidRPr="00FB276C">
          <w:rPr>
            <w:rStyle w:val="Hyperkobling"/>
            <w:rFonts w:eastAsia="Times New Roman"/>
            <w:noProof/>
            <w:highlight w:val="lightGray"/>
          </w:rPr>
          <w:t>Veger med restriksjoner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_Toc184900052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42F5400C" w14:textId="5F892C2A" w:rsidR="002626BF" w:rsidRDefault="008802E1" w:rsidP="00D65A81">
      <w:r>
        <w:rPr>
          <w:highlight w:val="lightGray"/>
        </w:rPr>
        <w:fldChar w:fldCharType="end"/>
      </w:r>
    </w:p>
    <w:p w14:paraId="68A11CD2" w14:textId="02BB3367" w:rsidR="008802E1" w:rsidRDefault="008802E1">
      <w:pPr>
        <w:tabs>
          <w:tab w:val="clear" w:pos="284"/>
        </w:tabs>
        <w:spacing w:after="160" w:line="259" w:lineRule="auto"/>
      </w:pPr>
      <w:r>
        <w:br w:type="page"/>
      </w:r>
    </w:p>
    <w:p w14:paraId="38D40975" w14:textId="2926165B" w:rsidR="0080658C" w:rsidRPr="0080658C" w:rsidRDefault="0080658C" w:rsidP="0080658C">
      <w:pPr>
        <w:pStyle w:val="Overskrift1"/>
        <w:rPr>
          <w:rFonts w:eastAsia="Times New Roman"/>
        </w:rPr>
      </w:pPr>
      <w:bookmarkStart w:id="0" w:name="_Toc89677379"/>
      <w:bookmarkStart w:id="1" w:name="_Toc184900040"/>
      <w:r w:rsidRPr="0080658C">
        <w:rPr>
          <w:rFonts w:eastAsia="Times New Roman"/>
        </w:rPr>
        <w:lastRenderedPageBreak/>
        <w:t>Arbeidenes art og omfang</w:t>
      </w:r>
      <w:bookmarkEnd w:id="0"/>
      <w:bookmarkEnd w:id="1"/>
    </w:p>
    <w:p w14:paraId="397BB069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</w:rPr>
      </w:pPr>
      <w:r w:rsidRPr="0080658C">
        <w:rPr>
          <w:rFonts w:eastAsia="Times New Roman" w:cs="Times New Roman"/>
          <w:szCs w:val="24"/>
          <w:highlight w:val="lightGray"/>
        </w:rPr>
        <w:t>Gi en kortfattet beskrivelse av:</w:t>
      </w:r>
    </w:p>
    <w:p w14:paraId="592B7CFE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</w:rPr>
      </w:pPr>
    </w:p>
    <w:p w14:paraId="7466F5BC" w14:textId="77777777" w:rsidR="0080658C" w:rsidRPr="0080658C" w:rsidRDefault="0080658C" w:rsidP="0080658C">
      <w:pPr>
        <w:numPr>
          <w:ilvl w:val="0"/>
          <w:numId w:val="12"/>
        </w:numPr>
        <w:tabs>
          <w:tab w:val="clear" w:pos="284"/>
        </w:tabs>
        <w:spacing w:after="0"/>
        <w:contextualSpacing/>
        <w:rPr>
          <w:rFonts w:eastAsia="Times New Roman" w:cs="Times New Roman"/>
          <w:szCs w:val="24"/>
          <w:highlight w:val="lightGray"/>
        </w:rPr>
      </w:pPr>
      <w:r w:rsidRPr="0080658C">
        <w:rPr>
          <w:rFonts w:eastAsia="Times New Roman" w:cs="Times New Roman"/>
          <w:szCs w:val="24"/>
          <w:highlight w:val="lightGray"/>
        </w:rPr>
        <w:t>Kontraktsarbeidet som grunnlag for en økonomisk og tidsmessig vurdering av arbeidsomfang.</w:t>
      </w:r>
      <w:r w:rsidRPr="0080658C">
        <w:rPr>
          <w:rFonts w:eastAsia="Times New Roman" w:cs="Times New Roman"/>
          <w:szCs w:val="24"/>
          <w:highlight w:val="lightGray"/>
        </w:rPr>
        <w:br/>
      </w:r>
    </w:p>
    <w:p w14:paraId="2CEE28DB" w14:textId="77777777" w:rsidR="0080658C" w:rsidRPr="0080658C" w:rsidRDefault="0080658C" w:rsidP="0080658C">
      <w:pPr>
        <w:numPr>
          <w:ilvl w:val="0"/>
          <w:numId w:val="12"/>
        </w:numPr>
        <w:tabs>
          <w:tab w:val="clear" w:pos="284"/>
        </w:tabs>
        <w:spacing w:after="0"/>
        <w:contextualSpacing/>
        <w:rPr>
          <w:rFonts w:eastAsia="Times New Roman" w:cs="Times New Roman"/>
          <w:szCs w:val="24"/>
          <w:highlight w:val="lightGray"/>
        </w:rPr>
      </w:pPr>
      <w:r w:rsidRPr="0080658C">
        <w:rPr>
          <w:rFonts w:eastAsia="Times New Roman" w:cs="Times New Roman"/>
          <w:szCs w:val="24"/>
          <w:highlight w:val="lightGray"/>
        </w:rPr>
        <w:t>Det geografiske området for kontrakten.</w:t>
      </w:r>
      <w:r w:rsidRPr="0080658C">
        <w:rPr>
          <w:rFonts w:eastAsia="Times New Roman" w:cs="Times New Roman"/>
          <w:szCs w:val="24"/>
          <w:highlight w:val="lightGray"/>
        </w:rPr>
        <w:br/>
      </w:r>
    </w:p>
    <w:p w14:paraId="47A22144" w14:textId="77777777" w:rsidR="0080658C" w:rsidRPr="0080658C" w:rsidRDefault="0080658C" w:rsidP="0080658C">
      <w:pPr>
        <w:numPr>
          <w:ilvl w:val="0"/>
          <w:numId w:val="12"/>
        </w:numPr>
        <w:tabs>
          <w:tab w:val="clear" w:pos="284"/>
        </w:tabs>
        <w:spacing w:after="0"/>
        <w:contextualSpacing/>
        <w:rPr>
          <w:rFonts w:eastAsia="Times New Roman" w:cs="Times New Roman"/>
          <w:szCs w:val="24"/>
          <w:highlight w:val="lightGray"/>
        </w:rPr>
      </w:pPr>
      <w:r w:rsidRPr="0080658C">
        <w:rPr>
          <w:rFonts w:eastAsia="Times New Roman" w:cs="Times New Roman"/>
          <w:szCs w:val="24"/>
          <w:highlight w:val="lightGray"/>
        </w:rPr>
        <w:t>Opplysninger om tiltransporterte entrepriser eller varer som entreprenøren skal overta.</w:t>
      </w:r>
      <w:r w:rsidRPr="0080658C">
        <w:rPr>
          <w:rFonts w:eastAsia="Times New Roman" w:cs="Times New Roman"/>
          <w:szCs w:val="24"/>
          <w:highlight w:val="lightGray"/>
        </w:rPr>
        <w:br/>
      </w:r>
    </w:p>
    <w:p w14:paraId="31E30106" w14:textId="77777777" w:rsidR="0080658C" w:rsidRPr="0080658C" w:rsidRDefault="0080658C" w:rsidP="0080658C">
      <w:pPr>
        <w:numPr>
          <w:ilvl w:val="0"/>
          <w:numId w:val="12"/>
        </w:numPr>
        <w:tabs>
          <w:tab w:val="clear" w:pos="284"/>
        </w:tabs>
        <w:spacing w:after="0"/>
        <w:contextualSpacing/>
        <w:rPr>
          <w:rFonts w:eastAsia="Times New Roman" w:cs="Times New Roman"/>
          <w:szCs w:val="24"/>
          <w:highlight w:val="lightGray"/>
        </w:rPr>
      </w:pPr>
      <w:r w:rsidRPr="0080658C">
        <w:rPr>
          <w:rFonts w:eastAsia="Times New Roman" w:cs="Times New Roman"/>
          <w:szCs w:val="24"/>
          <w:highlight w:val="lightGray"/>
        </w:rPr>
        <w:t>Oppgi viktige mengder og hovedmaterialer totalt og antatt fordeling på år, jf. også D2-Tonnasje.</w:t>
      </w:r>
      <w:r w:rsidRPr="0080658C">
        <w:rPr>
          <w:rFonts w:eastAsia="Times New Roman" w:cs="Times New Roman"/>
          <w:szCs w:val="24"/>
          <w:highlight w:val="lightGray"/>
        </w:rPr>
        <w:br/>
      </w:r>
    </w:p>
    <w:p w14:paraId="6CAB1C6B" w14:textId="77777777" w:rsidR="0080658C" w:rsidRPr="0080658C" w:rsidRDefault="0080658C" w:rsidP="0080658C">
      <w:pPr>
        <w:numPr>
          <w:ilvl w:val="0"/>
          <w:numId w:val="12"/>
        </w:numPr>
        <w:tabs>
          <w:tab w:val="clear" w:pos="284"/>
        </w:tabs>
        <w:spacing w:after="0"/>
        <w:contextualSpacing/>
        <w:rPr>
          <w:rFonts w:eastAsia="Times New Roman" w:cs="Times New Roman"/>
          <w:szCs w:val="24"/>
          <w:highlight w:val="lightGray"/>
        </w:rPr>
      </w:pPr>
      <w:r w:rsidRPr="0080658C">
        <w:rPr>
          <w:rFonts w:eastAsia="Times New Roman" w:cs="Times New Roman"/>
          <w:szCs w:val="24"/>
          <w:highlight w:val="lightGray"/>
        </w:rPr>
        <w:t>Oversikt over foreliggende asfaltprogram som informasjon til tilbyderen.</w:t>
      </w:r>
    </w:p>
    <w:p w14:paraId="7B6E1B85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</w:rPr>
      </w:pPr>
    </w:p>
    <w:p w14:paraId="4A22B7D3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Dette er en flerårig kontrakt, og beslutninger om hvilke strekninger hvor det skal utføres arbeider og type arbeider som hvert år skal gjennomføres på disse, må planlegges i nært samarbeid med leverandøren. Planleggingen vil bli basert på opplysninger om behov for vegoppmerking inkludert opplysninger om skadeutvikling, og tilgjengelige budsjetter. Denne kontrakten inneholder særskilte bestemmelser i kap. C3 pkt. 2 og 3 om samhandling, planlegging og samarbeid med leverandøren om dette.</w:t>
      </w:r>
    </w:p>
    <w:p w14:paraId="30F2F2E5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735CFB7A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 xml:space="preserve">Arbeidet gjøres opp med </w:t>
      </w:r>
      <w:proofErr w:type="spellStart"/>
      <w:r w:rsidRPr="0080658C">
        <w:rPr>
          <w:rFonts w:eastAsia="Times New Roman" w:cs="Times New Roman"/>
          <w:szCs w:val="24"/>
        </w:rPr>
        <w:t>rundsum</w:t>
      </w:r>
      <w:proofErr w:type="spellEnd"/>
      <w:r w:rsidRPr="0080658C">
        <w:rPr>
          <w:rFonts w:eastAsia="Times New Roman" w:cs="Times New Roman"/>
          <w:szCs w:val="24"/>
        </w:rPr>
        <w:t xml:space="preserve"> for </w:t>
      </w:r>
      <w:proofErr w:type="spellStart"/>
      <w:r w:rsidRPr="0080658C">
        <w:rPr>
          <w:rFonts w:eastAsia="Times New Roman" w:cs="Times New Roman"/>
          <w:szCs w:val="24"/>
        </w:rPr>
        <w:t>rundsumprosesser</w:t>
      </w:r>
      <w:proofErr w:type="spellEnd"/>
      <w:r w:rsidRPr="0080658C">
        <w:rPr>
          <w:rFonts w:eastAsia="Times New Roman" w:cs="Times New Roman"/>
          <w:szCs w:val="24"/>
        </w:rPr>
        <w:t>, iht. mengder og enhetspriser for øvrige prosesser, og som regningsarbeid iht. timepriser for mannskap og maskiner.</w:t>
      </w:r>
    </w:p>
    <w:p w14:paraId="179DEB84" w14:textId="1F59FA7C" w:rsidR="0080658C" w:rsidRPr="0080658C" w:rsidRDefault="0080658C" w:rsidP="0080658C">
      <w:pPr>
        <w:pStyle w:val="Overskrift1"/>
        <w:rPr>
          <w:rFonts w:eastAsia="Times New Roman"/>
        </w:rPr>
      </w:pPr>
      <w:bookmarkStart w:id="2" w:name="_Toc89677380"/>
      <w:bookmarkStart w:id="3" w:name="_Toc184900041"/>
      <w:r w:rsidRPr="0080658C">
        <w:rPr>
          <w:rFonts w:eastAsia="Times New Roman"/>
        </w:rPr>
        <w:t>Kontraktsperiode</w:t>
      </w:r>
      <w:bookmarkEnd w:id="2"/>
      <w:bookmarkEnd w:id="3"/>
    </w:p>
    <w:p w14:paraId="2060EF7C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 xml:space="preserve">Kontrakten gjelder for perioden fra </w:t>
      </w:r>
      <w:r w:rsidRPr="0080658C">
        <w:rPr>
          <w:rFonts w:eastAsia="Times New Roman" w:cs="Times New Roman"/>
          <w:szCs w:val="24"/>
          <w:highlight w:val="lightGray"/>
        </w:rPr>
        <w:t>202å-mm-dd</w:t>
      </w:r>
      <w:r w:rsidRPr="0080658C">
        <w:rPr>
          <w:rFonts w:eastAsia="Times New Roman" w:cs="Times New Roman"/>
          <w:szCs w:val="24"/>
        </w:rPr>
        <w:t xml:space="preserve"> til </w:t>
      </w:r>
      <w:r w:rsidRPr="0080658C">
        <w:rPr>
          <w:rFonts w:eastAsia="Times New Roman" w:cs="Times New Roman"/>
          <w:szCs w:val="24"/>
          <w:highlight w:val="lightGray"/>
        </w:rPr>
        <w:t>202å-mm-dd</w:t>
      </w:r>
      <w:r w:rsidRPr="0080658C">
        <w:rPr>
          <w:rFonts w:eastAsia="Times New Roman" w:cs="Times New Roman"/>
          <w:szCs w:val="24"/>
        </w:rPr>
        <w:t xml:space="preserve">. </w:t>
      </w:r>
      <w:r w:rsidRPr="0080658C">
        <w:rPr>
          <w:rFonts w:eastAsia="Times New Roman" w:cs="Times New Roman"/>
          <w:szCs w:val="24"/>
          <w:highlight w:val="lightGray"/>
        </w:rPr>
        <w:t>(HER SKRIVES INN PERIODEN FOR «ORDINÆR» KONTRAKTSPERIODE, UTEN MULIGE FORLENGELSE!)</w:t>
      </w:r>
    </w:p>
    <w:p w14:paraId="41D03B4B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6C7F7E84" w14:textId="4308BA3D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 xml:space="preserve">Partene kan ved enighet om dette, forlenge kontrakten til å gjelde for ytterligere </w:t>
      </w:r>
      <w:r w:rsidRPr="0080658C">
        <w:rPr>
          <w:rFonts w:eastAsia="Times New Roman" w:cs="Times New Roman"/>
          <w:szCs w:val="24"/>
          <w:highlight w:val="lightGray"/>
        </w:rPr>
        <w:t>12, 24 eller 36 (MAKS. ANTALL MÅNEDER SKAL IKKE OVERSTIGE KONTRAKTENS VARIGHET!)</w:t>
      </w:r>
      <w:r w:rsidRPr="0080658C">
        <w:rPr>
          <w:rFonts w:eastAsia="Times New Roman" w:cs="Times New Roman"/>
          <w:szCs w:val="24"/>
        </w:rPr>
        <w:t xml:space="preserve"> måneder, jf. kap. C</w:t>
      </w:r>
      <w:r w:rsidR="00B76110">
        <w:rPr>
          <w:rFonts w:eastAsia="Times New Roman" w:cs="Times New Roman"/>
          <w:szCs w:val="24"/>
        </w:rPr>
        <w:t>4</w:t>
      </w:r>
      <w:r w:rsidRPr="0080658C">
        <w:rPr>
          <w:rFonts w:eastAsia="Times New Roman" w:cs="Times New Roman"/>
          <w:szCs w:val="24"/>
        </w:rPr>
        <w:t xml:space="preserve"> pkt. </w:t>
      </w:r>
      <w:r w:rsidR="00255A73">
        <w:rPr>
          <w:rFonts w:eastAsia="Times New Roman" w:cs="Times New Roman"/>
          <w:szCs w:val="24"/>
        </w:rPr>
        <w:t>3</w:t>
      </w:r>
      <w:r w:rsidRPr="0080658C">
        <w:rPr>
          <w:rFonts w:eastAsia="Times New Roman" w:cs="Times New Roman"/>
          <w:szCs w:val="24"/>
        </w:rPr>
        <w:t>.</w:t>
      </w:r>
    </w:p>
    <w:p w14:paraId="22954B44" w14:textId="2D50E23D" w:rsidR="0080658C" w:rsidRPr="0080658C" w:rsidRDefault="0080658C" w:rsidP="0080658C">
      <w:pPr>
        <w:pStyle w:val="Overskrift1"/>
        <w:rPr>
          <w:rFonts w:eastAsia="Times New Roman"/>
        </w:rPr>
      </w:pPr>
      <w:bookmarkStart w:id="4" w:name="_Toc89677381"/>
      <w:bookmarkStart w:id="5" w:name="_Toc184900042"/>
      <w:r w:rsidRPr="0080658C">
        <w:rPr>
          <w:rFonts w:eastAsia="Times New Roman"/>
        </w:rPr>
        <w:t>Entrepriseform og kontraktstype</w:t>
      </w:r>
      <w:bookmarkEnd w:id="4"/>
      <w:bookmarkEnd w:id="5"/>
    </w:p>
    <w:p w14:paraId="5475457F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 xml:space="preserve">Entrepriseform er </w:t>
      </w:r>
      <w:proofErr w:type="spellStart"/>
      <w:r w:rsidRPr="0080658C">
        <w:rPr>
          <w:rFonts w:eastAsia="Times New Roman" w:cs="Times New Roman"/>
          <w:szCs w:val="24"/>
          <w:highlight w:val="lightGray"/>
        </w:rPr>
        <w:t>utførelsesentreprise</w:t>
      </w:r>
      <w:proofErr w:type="spellEnd"/>
      <w:r w:rsidRPr="0080658C">
        <w:rPr>
          <w:rFonts w:eastAsia="Times New Roman" w:cs="Times New Roman"/>
          <w:szCs w:val="24"/>
        </w:rPr>
        <w:t>.</w:t>
      </w:r>
    </w:p>
    <w:p w14:paraId="31F7F227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101193EB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 xml:space="preserve">Kontraktstype er </w:t>
      </w:r>
      <w:r w:rsidRPr="0080658C">
        <w:rPr>
          <w:rFonts w:eastAsia="Times New Roman" w:cs="Times New Roman"/>
          <w:szCs w:val="24"/>
          <w:highlight w:val="lightGray"/>
        </w:rPr>
        <w:t>enhetspriskontrakt</w:t>
      </w:r>
      <w:r w:rsidRPr="0080658C">
        <w:rPr>
          <w:rFonts w:eastAsia="Times New Roman" w:cs="Times New Roman"/>
          <w:szCs w:val="24"/>
        </w:rPr>
        <w:t>.</w:t>
      </w:r>
    </w:p>
    <w:p w14:paraId="5D9ED840" w14:textId="1CE902E5" w:rsidR="0080658C" w:rsidRPr="0080658C" w:rsidRDefault="0080658C" w:rsidP="0080658C">
      <w:pPr>
        <w:pStyle w:val="Overskrift1"/>
        <w:rPr>
          <w:rFonts w:eastAsia="Times New Roman"/>
        </w:rPr>
      </w:pPr>
      <w:bookmarkStart w:id="6" w:name="_Toc89677382"/>
      <w:bookmarkStart w:id="7" w:name="_Toc184900043"/>
      <w:r w:rsidRPr="0080658C">
        <w:rPr>
          <w:rFonts w:eastAsia="Times New Roman"/>
        </w:rPr>
        <w:t>Tidspunkt for igangsettelse, merkesesong og tidsfrister</w:t>
      </w:r>
      <w:bookmarkEnd w:id="6"/>
      <w:bookmarkEnd w:id="7"/>
    </w:p>
    <w:p w14:paraId="31DB01BE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 xml:space="preserve">Arbeidet kan settes i gang når avtale er inngått og kopi av forsikringsbevis er levert byggherren. Oppstart skal </w:t>
      </w:r>
      <w:proofErr w:type="gramStart"/>
      <w:r w:rsidRPr="0080658C">
        <w:rPr>
          <w:rFonts w:eastAsia="Times New Roman" w:cs="Times New Roman"/>
          <w:szCs w:val="24"/>
        </w:rPr>
        <w:t>for øvrig</w:t>
      </w:r>
      <w:proofErr w:type="gramEnd"/>
      <w:r w:rsidRPr="0080658C">
        <w:rPr>
          <w:rFonts w:eastAsia="Times New Roman" w:cs="Times New Roman"/>
          <w:szCs w:val="24"/>
        </w:rPr>
        <w:t xml:space="preserve"> skje i samråd med byggherren på grunnlag av gjennomført samhandling og planlegging. Det vises til utfyllende bestemmelser </w:t>
      </w:r>
      <w:r w:rsidRPr="003161CF">
        <w:rPr>
          <w:rFonts w:eastAsia="Times New Roman" w:cs="Times New Roman"/>
          <w:szCs w:val="24"/>
        </w:rPr>
        <w:t>i kapittel C3 pkt. 2 Samhandlingsprosess og pkt. 3 Ledelsessystem med tilhørende planer.</w:t>
      </w:r>
    </w:p>
    <w:p w14:paraId="39DE9E7B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  <w:highlight w:val="yellow"/>
        </w:rPr>
      </w:pPr>
    </w:p>
    <w:p w14:paraId="2C72A0F6" w14:textId="77777777" w:rsidR="0080658C" w:rsidRPr="0080658C" w:rsidRDefault="0080658C" w:rsidP="0080658C">
      <w:pPr>
        <w:keepNext/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lastRenderedPageBreak/>
        <w:t>For langsgående vegoppmerking med spray og ekstrudert termoplast samt tverrgående vegoppmerking (</w:t>
      </w:r>
      <w:proofErr w:type="spellStart"/>
      <w:r w:rsidRPr="0080658C">
        <w:rPr>
          <w:rFonts w:eastAsia="Times New Roman" w:cs="Times New Roman"/>
          <w:szCs w:val="24"/>
        </w:rPr>
        <w:t>håndlegging</w:t>
      </w:r>
      <w:proofErr w:type="spellEnd"/>
      <w:r w:rsidRPr="0080658C">
        <w:rPr>
          <w:rFonts w:eastAsia="Times New Roman" w:cs="Times New Roman"/>
          <w:szCs w:val="24"/>
        </w:rPr>
        <w:t>) er merkesesongen er definert slik:</w:t>
      </w:r>
    </w:p>
    <w:p w14:paraId="4495D3C2" w14:textId="77777777" w:rsidR="0080658C" w:rsidRPr="0080658C" w:rsidRDefault="0080658C" w:rsidP="0080658C">
      <w:pPr>
        <w:keepNext/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42E9A3E0" w14:textId="77777777" w:rsidR="0080658C" w:rsidRPr="0080658C" w:rsidRDefault="0080658C" w:rsidP="0080658C">
      <w:pPr>
        <w:keepNext/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  <w:lang w:val="nn-NO"/>
        </w:rPr>
      </w:pPr>
      <w:r w:rsidRPr="0080658C">
        <w:rPr>
          <w:rFonts w:eastAsia="Times New Roman" w:cs="Times New Roman"/>
          <w:szCs w:val="24"/>
          <w:highlight w:val="lightGray"/>
          <w:lang w:val="nn-NO"/>
        </w:rPr>
        <w:t xml:space="preserve">15. april - 15. oktober: </w:t>
      </w:r>
    </w:p>
    <w:p w14:paraId="18409F85" w14:textId="77777777" w:rsidR="0080658C" w:rsidRPr="0080658C" w:rsidRDefault="0080658C" w:rsidP="0080658C">
      <w:pPr>
        <w:keepNext/>
        <w:tabs>
          <w:tab w:val="clear" w:pos="284"/>
        </w:tabs>
        <w:spacing w:after="0"/>
        <w:ind w:left="1912"/>
        <w:rPr>
          <w:rFonts w:eastAsia="Times New Roman" w:cs="Times New Roman"/>
          <w:szCs w:val="24"/>
          <w:highlight w:val="lightGray"/>
          <w:lang w:val="nn-NO"/>
        </w:rPr>
      </w:pPr>
      <w:r w:rsidRPr="0080658C">
        <w:rPr>
          <w:rFonts w:eastAsia="Times New Roman" w:cs="Times New Roman"/>
          <w:szCs w:val="24"/>
          <w:highlight w:val="lightGray"/>
          <w:lang w:val="nn-NO"/>
        </w:rPr>
        <w:t xml:space="preserve">Viken, Oslo, Vestfold og Telemark, Agder </w:t>
      </w:r>
      <w:r w:rsidRPr="0080658C">
        <w:rPr>
          <w:rFonts w:eastAsia="Times New Roman" w:cs="Times New Roman"/>
          <w:szCs w:val="24"/>
          <w:highlight w:val="lightGray"/>
          <w:lang w:val="nn-NO"/>
        </w:rPr>
        <w:br/>
      </w:r>
    </w:p>
    <w:p w14:paraId="02346E50" w14:textId="77777777" w:rsidR="0080658C" w:rsidRPr="0080658C" w:rsidRDefault="0080658C" w:rsidP="0080658C">
      <w:pPr>
        <w:keepNext/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  <w:lang w:val="nn-NO"/>
        </w:rPr>
      </w:pPr>
      <w:r w:rsidRPr="0080658C">
        <w:rPr>
          <w:rFonts w:eastAsia="Times New Roman" w:cs="Times New Roman"/>
          <w:szCs w:val="24"/>
          <w:highlight w:val="lightGray"/>
          <w:lang w:val="nn-NO"/>
        </w:rPr>
        <w:t xml:space="preserve">  1. mai - 15. oktober:</w:t>
      </w:r>
    </w:p>
    <w:p w14:paraId="3078A0FF" w14:textId="77777777" w:rsidR="0080658C" w:rsidRPr="0080658C" w:rsidRDefault="0080658C" w:rsidP="0080658C">
      <w:pPr>
        <w:keepNext/>
        <w:tabs>
          <w:tab w:val="clear" w:pos="284"/>
        </w:tabs>
        <w:spacing w:after="0"/>
        <w:ind w:left="1912"/>
        <w:rPr>
          <w:rFonts w:eastAsia="Times New Roman" w:cs="Times New Roman"/>
          <w:szCs w:val="24"/>
          <w:highlight w:val="lightGray"/>
          <w:lang w:val="nn-NO"/>
        </w:rPr>
      </w:pPr>
      <w:r w:rsidRPr="0080658C">
        <w:rPr>
          <w:rFonts w:eastAsia="Times New Roman" w:cs="Times New Roman"/>
          <w:szCs w:val="24"/>
          <w:highlight w:val="lightGray"/>
          <w:lang w:val="nn-NO"/>
        </w:rPr>
        <w:t>Innlandet, Rogaland, Vestland, Møre og Romsdal, Trøndelag og Nordland</w:t>
      </w:r>
    </w:p>
    <w:p w14:paraId="1EC51761" w14:textId="77777777" w:rsidR="0080658C" w:rsidRPr="0080658C" w:rsidRDefault="0080658C" w:rsidP="0080658C">
      <w:pPr>
        <w:keepNext/>
        <w:tabs>
          <w:tab w:val="clear" w:pos="284"/>
        </w:tabs>
        <w:spacing w:after="0"/>
        <w:rPr>
          <w:rFonts w:eastAsia="Times New Roman" w:cs="Times New Roman"/>
          <w:szCs w:val="24"/>
          <w:highlight w:val="lightGray"/>
        </w:rPr>
      </w:pPr>
      <w:r w:rsidRPr="0080658C">
        <w:rPr>
          <w:rFonts w:eastAsia="Times New Roman" w:cs="Times New Roman"/>
          <w:szCs w:val="24"/>
          <w:highlight w:val="lightGray"/>
        </w:rPr>
        <w:t>15. mai - 15. oktober:</w:t>
      </w:r>
    </w:p>
    <w:p w14:paraId="0A1EAC53" w14:textId="77777777" w:rsidR="0080658C" w:rsidRPr="0080658C" w:rsidRDefault="0080658C" w:rsidP="0080658C">
      <w:pPr>
        <w:keepNext/>
        <w:tabs>
          <w:tab w:val="clear" w:pos="284"/>
        </w:tabs>
        <w:spacing w:after="0"/>
        <w:ind w:left="2064" w:firstLine="208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  <w:highlight w:val="lightGray"/>
        </w:rPr>
        <w:t>Troms og Finnmark</w:t>
      </w:r>
    </w:p>
    <w:p w14:paraId="55C59596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1808867E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For langsgående vegoppmerking med maling er merkesesongen fra 1. mai til 1. september.</w:t>
      </w:r>
    </w:p>
    <w:p w14:paraId="1A1C51F0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4B802693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Tidsfrister for arbeidene er gitt i kapittel C3.</w:t>
      </w:r>
    </w:p>
    <w:p w14:paraId="6171F397" w14:textId="49290681" w:rsidR="0080658C" w:rsidRPr="0080658C" w:rsidRDefault="0080658C" w:rsidP="0080658C">
      <w:pPr>
        <w:pStyle w:val="Overskrift1"/>
        <w:rPr>
          <w:rFonts w:eastAsia="Times New Roman"/>
        </w:rPr>
      </w:pPr>
      <w:bookmarkStart w:id="8" w:name="_Toc89677383"/>
      <w:bookmarkStart w:id="9" w:name="_Toc184900044"/>
      <w:r w:rsidRPr="0080658C">
        <w:rPr>
          <w:rFonts w:eastAsia="Times New Roman"/>
        </w:rPr>
        <w:t>Avvik i kontraktens rammebetingelser</w:t>
      </w:r>
      <w:bookmarkEnd w:id="8"/>
      <w:bookmarkEnd w:id="9"/>
    </w:p>
    <w:p w14:paraId="6B9ADA45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Hvis myndighetenes bevilgninger tilsier avvik i kontraktens utførelse, skal det forhandles om eventuelle økonomiske konsekvenser. Entreprenøren har ikke rett til å heve kontrakten ved mindre vesentlig endring av bevilgningstakt.</w:t>
      </w:r>
    </w:p>
    <w:p w14:paraId="5B5CB7EB" w14:textId="72168E23" w:rsidR="0080658C" w:rsidRPr="0080658C" w:rsidRDefault="0080658C" w:rsidP="0080658C">
      <w:pPr>
        <w:pStyle w:val="Overskrift1"/>
        <w:rPr>
          <w:rFonts w:eastAsia="Times New Roman"/>
        </w:rPr>
      </w:pPr>
      <w:bookmarkStart w:id="10" w:name="_Toc89677384"/>
      <w:bookmarkStart w:id="11" w:name="_Toc184900045"/>
      <w:r w:rsidRPr="0080658C">
        <w:rPr>
          <w:rFonts w:eastAsia="Times New Roman"/>
        </w:rPr>
        <w:t>Forskudd</w:t>
      </w:r>
      <w:bookmarkEnd w:id="10"/>
      <w:bookmarkEnd w:id="11"/>
    </w:p>
    <w:p w14:paraId="0F089654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Det utbetales ikke forskudd.</w:t>
      </w:r>
    </w:p>
    <w:p w14:paraId="447A5883" w14:textId="50204941" w:rsidR="0080658C" w:rsidRPr="0080658C" w:rsidRDefault="0080658C" w:rsidP="0080658C">
      <w:pPr>
        <w:pStyle w:val="Overskrift1"/>
        <w:rPr>
          <w:rFonts w:eastAsia="Times New Roman"/>
        </w:rPr>
      </w:pPr>
      <w:bookmarkStart w:id="12" w:name="_Toc89677385"/>
      <w:bookmarkStart w:id="13" w:name="_Toc184900046"/>
      <w:r w:rsidRPr="0080658C">
        <w:rPr>
          <w:rFonts w:eastAsia="Times New Roman"/>
        </w:rPr>
        <w:t>Byggherre og engasjerte rådgivere</w:t>
      </w:r>
      <w:bookmarkEnd w:id="12"/>
      <w:bookmarkEnd w:id="13"/>
    </w:p>
    <w:p w14:paraId="076A149C" w14:textId="77777777" w:rsid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Alle henvendelser mellom entreprenøren og byggherrens engasjerte rådgivere skal gå gjennom byggherrens representant, dersom annet ikke er avtalt.</w:t>
      </w:r>
    </w:p>
    <w:p w14:paraId="074A139A" w14:textId="5ED82D38" w:rsidR="0080658C" w:rsidRPr="0080658C" w:rsidRDefault="0080658C" w:rsidP="0080658C">
      <w:pPr>
        <w:pStyle w:val="Overskrift1"/>
        <w:rPr>
          <w:rFonts w:eastAsia="Times New Roman"/>
        </w:rPr>
      </w:pPr>
      <w:bookmarkStart w:id="14" w:name="_Toc89677386"/>
      <w:bookmarkStart w:id="15" w:name="_Toc184900047"/>
      <w:r w:rsidRPr="0080658C">
        <w:rPr>
          <w:rFonts w:eastAsia="Times New Roman"/>
        </w:rPr>
        <w:t>Byggherrens organisering av HMS-arbeidet</w:t>
      </w:r>
      <w:bookmarkEnd w:id="14"/>
      <w:bookmarkEnd w:id="15"/>
    </w:p>
    <w:p w14:paraId="5D93EE5F" w14:textId="034EA8EB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Byggherrens organisering av HMS-arbeidet er vist i plan for sikkerhet, helse og arbeids</w:t>
      </w:r>
      <w:r w:rsidRPr="0080658C">
        <w:rPr>
          <w:rFonts w:eastAsia="Times New Roman" w:cs="Times New Roman"/>
          <w:szCs w:val="24"/>
        </w:rPr>
        <w:softHyphen/>
        <w:t>miljø (SHA-planen). Denne planen finnes som del av konkurransegrunnlaget.</w:t>
      </w:r>
    </w:p>
    <w:p w14:paraId="0F2C8875" w14:textId="2E55AA1B" w:rsidR="0080658C" w:rsidRPr="0080658C" w:rsidRDefault="0080658C" w:rsidP="0080658C">
      <w:pPr>
        <w:pStyle w:val="Overskrift1"/>
        <w:rPr>
          <w:rFonts w:eastAsia="Times New Roman"/>
        </w:rPr>
      </w:pPr>
      <w:bookmarkStart w:id="16" w:name="_Toc89677387"/>
      <w:bookmarkStart w:id="17" w:name="_Toc184900048"/>
      <w:r w:rsidRPr="0080658C">
        <w:rPr>
          <w:rFonts w:eastAsia="Times New Roman"/>
        </w:rPr>
        <w:t>Andre entrepriser eller byggherrens egne arbeider</w:t>
      </w:r>
      <w:bookmarkEnd w:id="16"/>
      <w:bookmarkEnd w:id="17"/>
    </w:p>
    <w:p w14:paraId="3645AF39" w14:textId="149BF2C4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Entreprenøren vil bli orientert på byggemøter om eventuelle entrepriser og andre arbeider (inkl. drifts- og vedlikeholdskontrakter) som kan berøre aktuelle kontrakter.</w:t>
      </w:r>
    </w:p>
    <w:p w14:paraId="2A5FFED1" w14:textId="0B439B10" w:rsidR="0080658C" w:rsidRPr="0080658C" w:rsidRDefault="0080658C" w:rsidP="0080658C">
      <w:pPr>
        <w:pStyle w:val="Overskrift1"/>
        <w:rPr>
          <w:rFonts w:eastAsia="Times New Roman"/>
        </w:rPr>
      </w:pPr>
      <w:bookmarkStart w:id="18" w:name="_Toc89677388"/>
      <w:bookmarkStart w:id="19" w:name="_Toc184900049"/>
      <w:r w:rsidRPr="0080658C">
        <w:rPr>
          <w:rFonts w:eastAsia="Times New Roman"/>
        </w:rPr>
        <w:t>Spesielle forhold</w:t>
      </w:r>
      <w:bookmarkEnd w:id="18"/>
      <w:bookmarkEnd w:id="19"/>
    </w:p>
    <w:p w14:paraId="3FBF5AFD" w14:textId="1A93E488" w:rsidR="0080658C" w:rsidRPr="0080658C" w:rsidRDefault="0080658C" w:rsidP="008802E1">
      <w:pPr>
        <w:pStyle w:val="Overskrift2"/>
        <w:rPr>
          <w:rFonts w:eastAsia="Times New Roman"/>
        </w:rPr>
      </w:pPr>
      <w:bookmarkStart w:id="20" w:name="_Toc89677389"/>
      <w:bookmarkStart w:id="21" w:name="_Toc184900050"/>
      <w:r w:rsidRPr="0080658C">
        <w:rPr>
          <w:rFonts w:eastAsia="Times New Roman"/>
        </w:rPr>
        <w:t>Forbedringer, utviklingsarbeider, forskning og utvikling (FOU)</w:t>
      </w:r>
      <w:bookmarkEnd w:id="20"/>
      <w:bookmarkEnd w:id="21"/>
    </w:p>
    <w:p w14:paraId="2B126531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Statens vegvesen ønsker økt innsats innen forbedringer, utviklingsarbeider og forskning og utvikling (FOU). Det er ønskelig at entreprenørene er aktive i slikt arbeid, og de oppfordres til å foreslå endringer og konkrete prosjekter som del av kontrakten. Spesielt interessant er prosjekter som, uten verdiforringelse for kontrakten, kan bedre måloppnåelse mht. Statens vegvesens toppmål knyttet til klima/miljø/bærekraft, effektivitet, kostnadsbesparelser, trafikksikkerhet og fremkommelighet (oppetid). Statens vegvesen vil bidra til finansiering av gjennomføring av slike prosjekter.</w:t>
      </w:r>
    </w:p>
    <w:p w14:paraId="7BC0D500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4DE64B8A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16ECC3E7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Entreprenørens gevinst ved deltakelse i prosjektene vil være:</w:t>
      </w:r>
    </w:p>
    <w:p w14:paraId="1424356F" w14:textId="77777777" w:rsidR="0080658C" w:rsidRPr="0080658C" w:rsidRDefault="0080658C" w:rsidP="0080658C">
      <w:pPr>
        <w:numPr>
          <w:ilvl w:val="0"/>
          <w:numId w:val="11"/>
        </w:num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Økt kompetanse i bedriften</w:t>
      </w:r>
    </w:p>
    <w:p w14:paraId="4C22A5DC" w14:textId="77777777" w:rsidR="0080658C" w:rsidRPr="0080658C" w:rsidRDefault="0080658C" w:rsidP="0080658C">
      <w:pPr>
        <w:numPr>
          <w:ilvl w:val="0"/>
          <w:numId w:val="11"/>
        </w:num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Eventuelle maskiner og utstyr som beholdes av entreprenøren etter forsøkene</w:t>
      </w:r>
    </w:p>
    <w:p w14:paraId="6841CE26" w14:textId="77777777" w:rsidR="0080658C" w:rsidRPr="0080658C" w:rsidRDefault="0080658C" w:rsidP="0080658C">
      <w:pPr>
        <w:numPr>
          <w:ilvl w:val="0"/>
          <w:numId w:val="11"/>
        </w:num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lastRenderedPageBreak/>
        <w:t>Interessante arbeidsoppgaver for de ansatte</w:t>
      </w:r>
    </w:p>
    <w:p w14:paraId="3F8E70DB" w14:textId="77777777" w:rsidR="0080658C" w:rsidRPr="0080658C" w:rsidRDefault="0080658C" w:rsidP="0080658C">
      <w:pPr>
        <w:numPr>
          <w:ilvl w:val="0"/>
          <w:numId w:val="11"/>
        </w:num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Kunnskapsmessige fortrinn i forhold til konkurrentene</w:t>
      </w:r>
    </w:p>
    <w:p w14:paraId="568C4E5C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5FA7003A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  <w:highlight w:val="lightGray"/>
        </w:rPr>
        <w:t>(DER ALLEREDE KONKRETISERT FOU-PROSJEKT INNGÅR I KONTRAKTEN, SKRIVES HER DESSUTEN INFORMASJON OM AKTUELT FOU-PROSJEKT, MED HENVISNING TIL HVOR DEN NÆRMERE BESKRIVELSEN AV PROSJEKTET FINNES I KAP. D1 OG/ELLER I KAP. D2)</w:t>
      </w:r>
    </w:p>
    <w:p w14:paraId="5AC01EC0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17688AC3" w14:textId="59AB10E7" w:rsidR="0080658C" w:rsidRPr="0080658C" w:rsidRDefault="0080658C" w:rsidP="008802E1">
      <w:pPr>
        <w:pStyle w:val="Overskrift2"/>
        <w:rPr>
          <w:rFonts w:eastAsia="Times New Roman"/>
        </w:rPr>
      </w:pPr>
      <w:bookmarkStart w:id="22" w:name="_Toc60667771"/>
      <w:bookmarkStart w:id="23" w:name="_Toc89677391"/>
      <w:bookmarkStart w:id="24" w:name="_Toc184900051"/>
      <w:r w:rsidRPr="0080658C">
        <w:rPr>
          <w:rFonts w:eastAsia="Times New Roman"/>
        </w:rPr>
        <w:t>Riggplass</w:t>
      </w:r>
      <w:bookmarkEnd w:id="22"/>
      <w:bookmarkEnd w:id="23"/>
      <w:bookmarkEnd w:id="24"/>
    </w:p>
    <w:p w14:paraId="20A01A9B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>Se kap. D1 prosess 77.21 Transport av maskiner mellom riggplass og arbeidssted for fresing.</w:t>
      </w:r>
    </w:p>
    <w:p w14:paraId="392975E4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069C6D8B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</w:rPr>
        <w:t xml:space="preserve">Entreprenøren skal ta utgangspunkt i at riggplassen som entreprenøren velger å benytte for oppdraget, er </w:t>
      </w:r>
      <w:r w:rsidRPr="0080658C">
        <w:rPr>
          <w:rFonts w:eastAsia="Times New Roman" w:cs="Times New Roman"/>
          <w:szCs w:val="24"/>
          <w:highlight w:val="lightGray"/>
        </w:rPr>
        <w:t>i/på HER ANGIS STEDSNAVN EVT VEGREFERANSE FOR RIGGPLASS</w:t>
      </w:r>
      <w:r w:rsidRPr="0080658C">
        <w:rPr>
          <w:rFonts w:eastAsia="Times New Roman" w:cs="Times New Roman"/>
          <w:szCs w:val="24"/>
        </w:rPr>
        <w:t xml:space="preserve"> ved beregning av mengder for prosess 77.21.</w:t>
      </w:r>
    </w:p>
    <w:p w14:paraId="3A232C70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726C8E57" w14:textId="74779CA5" w:rsidR="0080658C" w:rsidRPr="0080658C" w:rsidRDefault="0080658C" w:rsidP="008802E1">
      <w:pPr>
        <w:pStyle w:val="Overskrift2"/>
        <w:rPr>
          <w:rFonts w:eastAsia="Times New Roman"/>
          <w:highlight w:val="lightGray"/>
        </w:rPr>
      </w:pPr>
      <w:bookmarkStart w:id="25" w:name="_Toc27344592"/>
      <w:bookmarkStart w:id="26" w:name="_Toc89677392"/>
      <w:bookmarkStart w:id="27" w:name="_Toc184900052"/>
      <w:r w:rsidRPr="0080658C">
        <w:rPr>
          <w:rFonts w:eastAsia="Times New Roman"/>
          <w:highlight w:val="lightGray"/>
        </w:rPr>
        <w:t xml:space="preserve">Veger med </w:t>
      </w:r>
      <w:bookmarkEnd w:id="25"/>
      <w:r w:rsidRPr="0080658C">
        <w:rPr>
          <w:rFonts w:eastAsia="Times New Roman"/>
          <w:highlight w:val="lightGray"/>
        </w:rPr>
        <w:t>restriksjoner</w:t>
      </w:r>
      <w:bookmarkEnd w:id="26"/>
      <w:bookmarkEnd w:id="27"/>
    </w:p>
    <w:p w14:paraId="499D8EA6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</w:p>
    <w:p w14:paraId="3C7657A3" w14:textId="77777777" w:rsidR="0080658C" w:rsidRPr="0080658C" w:rsidRDefault="0080658C" w:rsidP="0080658C">
      <w:pPr>
        <w:tabs>
          <w:tab w:val="clear" w:pos="284"/>
        </w:tabs>
        <w:spacing w:after="0"/>
        <w:rPr>
          <w:rFonts w:eastAsia="Times New Roman" w:cs="Times New Roman"/>
          <w:szCs w:val="24"/>
        </w:rPr>
      </w:pPr>
      <w:r w:rsidRPr="0080658C">
        <w:rPr>
          <w:rFonts w:eastAsia="Times New Roman" w:cs="Times New Roman"/>
          <w:szCs w:val="24"/>
          <w:highlight w:val="lightGray"/>
        </w:rPr>
        <w:t xml:space="preserve">Se eget vedlegg med liste over veger med restriksjoner i kap. D2 </w:t>
      </w:r>
      <w:proofErr w:type="spellStart"/>
      <w:r w:rsidRPr="0080658C">
        <w:rPr>
          <w:rFonts w:eastAsia="Times New Roman" w:cs="Times New Roman"/>
          <w:szCs w:val="24"/>
          <w:highlight w:val="lightGray"/>
        </w:rPr>
        <w:t>xxxx</w:t>
      </w:r>
      <w:proofErr w:type="spellEnd"/>
      <w:r w:rsidRPr="0080658C">
        <w:rPr>
          <w:rFonts w:eastAsia="Times New Roman" w:cs="Times New Roman"/>
          <w:szCs w:val="24"/>
          <w:highlight w:val="lightGray"/>
        </w:rPr>
        <w:t>.</w:t>
      </w:r>
    </w:p>
    <w:p w14:paraId="3F9477B9" w14:textId="77777777" w:rsidR="0080658C" w:rsidRDefault="0080658C" w:rsidP="00B64CD9">
      <w:pPr>
        <w:tabs>
          <w:tab w:val="clear" w:pos="284"/>
          <w:tab w:val="left" w:pos="3005"/>
        </w:tabs>
      </w:pPr>
    </w:p>
    <w:p w14:paraId="3D45E78D" w14:textId="77777777" w:rsidR="0080658C" w:rsidRDefault="0080658C" w:rsidP="00B64CD9">
      <w:pPr>
        <w:tabs>
          <w:tab w:val="clear" w:pos="284"/>
          <w:tab w:val="left" w:pos="3005"/>
        </w:tabs>
      </w:pPr>
    </w:p>
    <w:sectPr w:rsidR="0080658C" w:rsidSect="006B05BE">
      <w:headerReference w:type="default" r:id="rId12"/>
      <w:pgSz w:w="11906" w:h="16838" w:code="9"/>
      <w:pgMar w:top="1418" w:right="1134" w:bottom="720" w:left="1134" w:header="567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5E0823" w14:textId="77777777" w:rsidR="00822911" w:rsidRDefault="00822911" w:rsidP="00382638">
      <w:r>
        <w:separator/>
      </w:r>
    </w:p>
  </w:endnote>
  <w:endnote w:type="continuationSeparator" w:id="0">
    <w:p w14:paraId="10C5C10A" w14:textId="77777777" w:rsidR="00822911" w:rsidRDefault="00822911" w:rsidP="00382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CBE174" w14:textId="77777777" w:rsidR="00822911" w:rsidRDefault="00822911" w:rsidP="00382638">
      <w:r>
        <w:separator/>
      </w:r>
    </w:p>
  </w:footnote>
  <w:footnote w:type="continuationSeparator" w:id="0">
    <w:p w14:paraId="4BCCFF18" w14:textId="77777777" w:rsidR="00822911" w:rsidRDefault="00822911" w:rsidP="003826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70DB1B" w14:textId="0F137413" w:rsidR="00382638" w:rsidRPr="003A6E7F" w:rsidRDefault="00382638" w:rsidP="00F127E8">
    <w:pPr>
      <w:pStyle w:val="Topptekst"/>
      <w:pBdr>
        <w:bottom w:val="single" w:sz="4" w:space="1" w:color="auto"/>
      </w:pBdr>
      <w:rPr>
        <w:sz w:val="20"/>
        <w:szCs w:val="18"/>
      </w:rPr>
    </w:pPr>
    <w:r w:rsidRPr="003A6E7F">
      <w:rPr>
        <w:sz w:val="20"/>
        <w:szCs w:val="18"/>
      </w:rPr>
      <w:t>Statens vegvesen Drift og vedlikehold</w:t>
    </w:r>
    <w:r w:rsidR="00633FE8" w:rsidRPr="003A6E7F">
      <w:rPr>
        <w:sz w:val="20"/>
        <w:szCs w:val="18"/>
      </w:rPr>
      <w:tab/>
    </w:r>
    <w:r w:rsidR="00420813" w:rsidRPr="003A6E7F">
      <w:rPr>
        <w:sz w:val="20"/>
        <w:szCs w:val="18"/>
      </w:rPr>
      <w:ptab w:relativeTo="margin" w:alignment="right" w:leader="none"/>
    </w:r>
    <w:r w:rsidR="00B43186">
      <w:rPr>
        <w:sz w:val="20"/>
        <w:szCs w:val="18"/>
      </w:rPr>
      <w:t>A</w:t>
    </w:r>
    <w:r w:rsidR="00BB2A95">
      <w:rPr>
        <w:sz w:val="20"/>
        <w:szCs w:val="18"/>
      </w:rPr>
      <w:t>3</w:t>
    </w:r>
    <w:r w:rsidR="00B33A9F" w:rsidRPr="003A6E7F">
      <w:rPr>
        <w:sz w:val="20"/>
        <w:szCs w:val="18"/>
      </w:rPr>
      <w:t>-</w:t>
    </w:r>
    <w:r w:rsidR="00633FE8" w:rsidRPr="003A6E7F">
      <w:rPr>
        <w:sz w:val="20"/>
        <w:szCs w:val="18"/>
      </w:rPr>
      <w:fldChar w:fldCharType="begin"/>
    </w:r>
    <w:r w:rsidR="00633FE8" w:rsidRPr="003A6E7F">
      <w:rPr>
        <w:sz w:val="20"/>
        <w:szCs w:val="18"/>
      </w:rPr>
      <w:instrText>PAGE   \* MERGEFORMAT</w:instrText>
    </w:r>
    <w:r w:rsidR="00633FE8" w:rsidRPr="003A6E7F">
      <w:rPr>
        <w:sz w:val="20"/>
        <w:szCs w:val="18"/>
      </w:rPr>
      <w:fldChar w:fldCharType="separate"/>
    </w:r>
    <w:r w:rsidR="00633FE8" w:rsidRPr="003A6E7F">
      <w:rPr>
        <w:sz w:val="20"/>
        <w:szCs w:val="18"/>
      </w:rPr>
      <w:t>1</w:t>
    </w:r>
    <w:r w:rsidR="00633FE8" w:rsidRPr="003A6E7F">
      <w:rPr>
        <w:sz w:val="20"/>
        <w:szCs w:val="18"/>
      </w:rPr>
      <w:fldChar w:fldCharType="end"/>
    </w:r>
    <w:r w:rsidR="00F127E8">
      <w:rPr>
        <w:sz w:val="20"/>
        <w:szCs w:val="18"/>
      </w:rPr>
      <w:br/>
    </w:r>
    <w:r w:rsidR="00B43186">
      <w:rPr>
        <w:b/>
        <w:bCs/>
        <w:sz w:val="20"/>
        <w:szCs w:val="18"/>
      </w:rPr>
      <w:t>A</w:t>
    </w:r>
    <w:r w:rsidR="006E73B6" w:rsidRPr="003A6E7F">
      <w:rPr>
        <w:b/>
        <w:bCs/>
        <w:sz w:val="20"/>
        <w:szCs w:val="18"/>
      </w:rPr>
      <w:t xml:space="preserve"> Kontrakts</w:t>
    </w:r>
    <w:r w:rsidR="00B43186">
      <w:rPr>
        <w:b/>
        <w:bCs/>
        <w:sz w:val="20"/>
        <w:szCs w:val="18"/>
      </w:rPr>
      <w:t>informasjon</w:t>
    </w:r>
    <w:r w:rsidR="00F71722" w:rsidRPr="003A6E7F">
      <w:rPr>
        <w:b/>
        <w:bCs/>
        <w:sz w:val="20"/>
        <w:szCs w:val="18"/>
      </w:rPr>
      <w:br/>
    </w:r>
    <w:r w:rsidR="00B43186">
      <w:rPr>
        <w:b/>
        <w:bCs/>
        <w:sz w:val="20"/>
        <w:szCs w:val="18"/>
      </w:rPr>
      <w:t>A</w:t>
    </w:r>
    <w:r w:rsidR="00BB2A95">
      <w:rPr>
        <w:b/>
        <w:bCs/>
        <w:sz w:val="20"/>
        <w:szCs w:val="18"/>
      </w:rPr>
      <w:t>3</w:t>
    </w:r>
    <w:r w:rsidR="006E73B6" w:rsidRPr="003A6E7F">
      <w:rPr>
        <w:b/>
        <w:bCs/>
        <w:sz w:val="20"/>
        <w:szCs w:val="18"/>
      </w:rPr>
      <w:t xml:space="preserve"> </w:t>
    </w:r>
    <w:r w:rsidR="00B43186">
      <w:rPr>
        <w:b/>
        <w:bCs/>
        <w:sz w:val="20"/>
        <w:szCs w:val="18"/>
      </w:rPr>
      <w:t>Orientering om kontraktsarbeidene</w:t>
    </w:r>
    <w:r w:rsidR="00420813" w:rsidRPr="003A6E7F">
      <w:rPr>
        <w:sz w:val="20"/>
        <w:szCs w:val="18"/>
      </w:rPr>
      <w:ptab w:relativeTo="margin" w:alignment="right" w:leader="none"/>
    </w:r>
    <w:r w:rsidR="00BA2739">
      <w:rPr>
        <w:sz w:val="20"/>
        <w:szCs w:val="18"/>
        <w:highlight w:val="lightGray"/>
      </w:rPr>
      <w:t>11</w:t>
    </w:r>
    <w:r w:rsidR="00B33A9F" w:rsidRPr="00550C41">
      <w:rPr>
        <w:sz w:val="20"/>
        <w:szCs w:val="18"/>
        <w:highlight w:val="lightGray"/>
      </w:rPr>
      <w:t>.</w:t>
    </w:r>
    <w:r w:rsidR="00BA2739">
      <w:rPr>
        <w:sz w:val="20"/>
        <w:szCs w:val="18"/>
        <w:highlight w:val="lightGray"/>
      </w:rPr>
      <w:t>12</w:t>
    </w:r>
    <w:r w:rsidR="00B33A9F" w:rsidRPr="00550C41">
      <w:rPr>
        <w:sz w:val="20"/>
        <w:szCs w:val="18"/>
        <w:highlight w:val="lightGray"/>
      </w:rPr>
      <w:t>.</w:t>
    </w:r>
    <w:r w:rsidR="000D4785">
      <w:rPr>
        <w:sz w:val="20"/>
        <w:szCs w:val="18"/>
        <w:highlight w:val="lightGray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ED3E1C"/>
    <w:multiLevelType w:val="hybridMultilevel"/>
    <w:tmpl w:val="CE74BBC6"/>
    <w:lvl w:ilvl="0" w:tplc="441C7BE6">
      <w:start w:val="1"/>
      <w:numFmt w:val="bullet"/>
      <w:pStyle w:val="Listeavsnitt"/>
      <w:lvlText w:val="-"/>
      <w:lvlJc w:val="left"/>
      <w:pPr>
        <w:ind w:left="720" w:hanging="72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FC1224"/>
    <w:multiLevelType w:val="multilevel"/>
    <w:tmpl w:val="86CCA1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8B376B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49D53F17"/>
    <w:multiLevelType w:val="hybridMultilevel"/>
    <w:tmpl w:val="1A86EEC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6F3EED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aps w:val="0"/>
        <w:strike w:val="0"/>
        <w:dstrike w:val="0"/>
        <w:vanish w:val="0"/>
        <w:sz w:val="28"/>
        <w:vertAlign w:val="baseli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2C465D3"/>
    <w:multiLevelType w:val="hybridMultilevel"/>
    <w:tmpl w:val="A26EE750"/>
    <w:lvl w:ilvl="0" w:tplc="2D602526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0F6F9E"/>
    <w:multiLevelType w:val="hybridMultilevel"/>
    <w:tmpl w:val="7AA44286"/>
    <w:lvl w:ilvl="0" w:tplc="6A56FACA">
      <w:start w:val="1"/>
      <w:numFmt w:val="bullet"/>
      <w:pStyle w:val="Kulepunkt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DD6C48"/>
    <w:multiLevelType w:val="hybridMultilevel"/>
    <w:tmpl w:val="A03C84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B231ED"/>
    <w:multiLevelType w:val="multilevel"/>
    <w:tmpl w:val="5164D2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9" w15:restartNumberingAfterBreak="0">
    <w:nsid w:val="764928C4"/>
    <w:multiLevelType w:val="hybridMultilevel"/>
    <w:tmpl w:val="4F56F4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710A48"/>
    <w:multiLevelType w:val="multilevel"/>
    <w:tmpl w:val="56509110"/>
    <w:lvl w:ilvl="0">
      <w:start w:val="1"/>
      <w:numFmt w:val="decimal"/>
      <w:pStyle w:val="Overskrift1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Restart w:val="0"/>
      <w:pStyle w:val="Overskrift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Restart w:val="0"/>
      <w:pStyle w:val="Overskrift4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33886204">
    <w:abstractNumId w:val="4"/>
  </w:num>
  <w:num w:numId="2" w16cid:durableId="567309207">
    <w:abstractNumId w:val="2"/>
  </w:num>
  <w:num w:numId="3" w16cid:durableId="640692166">
    <w:abstractNumId w:val="10"/>
  </w:num>
  <w:num w:numId="4" w16cid:durableId="182087812">
    <w:abstractNumId w:val="1"/>
  </w:num>
  <w:num w:numId="5" w16cid:durableId="783382659">
    <w:abstractNumId w:val="5"/>
  </w:num>
  <w:num w:numId="6" w16cid:durableId="177044472">
    <w:abstractNumId w:val="0"/>
  </w:num>
  <w:num w:numId="7" w16cid:durableId="507017426">
    <w:abstractNumId w:val="7"/>
  </w:num>
  <w:num w:numId="8" w16cid:durableId="1908419171">
    <w:abstractNumId w:val="6"/>
  </w:num>
  <w:num w:numId="9" w16cid:durableId="1345787303">
    <w:abstractNumId w:val="8"/>
  </w:num>
  <w:num w:numId="10" w16cid:durableId="8850546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89112323">
    <w:abstractNumId w:val="9"/>
  </w:num>
  <w:num w:numId="12" w16cid:durableId="12425937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2D8"/>
    <w:rsid w:val="00047690"/>
    <w:rsid w:val="000B6B62"/>
    <w:rsid w:val="000D4785"/>
    <w:rsid w:val="000D5E53"/>
    <w:rsid w:val="001150C7"/>
    <w:rsid w:val="0012593F"/>
    <w:rsid w:val="0014227C"/>
    <w:rsid w:val="00144545"/>
    <w:rsid w:val="00183EDB"/>
    <w:rsid w:val="00192CFC"/>
    <w:rsid w:val="001B2181"/>
    <w:rsid w:val="001F591A"/>
    <w:rsid w:val="001F6845"/>
    <w:rsid w:val="0020472B"/>
    <w:rsid w:val="002047E4"/>
    <w:rsid w:val="002209B6"/>
    <w:rsid w:val="00255A73"/>
    <w:rsid w:val="002626BF"/>
    <w:rsid w:val="00267051"/>
    <w:rsid w:val="0027543C"/>
    <w:rsid w:val="00281C93"/>
    <w:rsid w:val="002A22EE"/>
    <w:rsid w:val="002A5E48"/>
    <w:rsid w:val="003161CF"/>
    <w:rsid w:val="00317424"/>
    <w:rsid w:val="00374730"/>
    <w:rsid w:val="00382638"/>
    <w:rsid w:val="003A3F42"/>
    <w:rsid w:val="003A6E7F"/>
    <w:rsid w:val="003B4421"/>
    <w:rsid w:val="003C7141"/>
    <w:rsid w:val="003E1F38"/>
    <w:rsid w:val="00401672"/>
    <w:rsid w:val="00420813"/>
    <w:rsid w:val="00437977"/>
    <w:rsid w:val="0043798E"/>
    <w:rsid w:val="00453FC5"/>
    <w:rsid w:val="004836BE"/>
    <w:rsid w:val="00492235"/>
    <w:rsid w:val="0049236C"/>
    <w:rsid w:val="004B7B6A"/>
    <w:rsid w:val="004C3D4C"/>
    <w:rsid w:val="004F5133"/>
    <w:rsid w:val="005157DB"/>
    <w:rsid w:val="00534F3B"/>
    <w:rsid w:val="00550C41"/>
    <w:rsid w:val="005779F5"/>
    <w:rsid w:val="005931CA"/>
    <w:rsid w:val="005B46DC"/>
    <w:rsid w:val="005D1B7B"/>
    <w:rsid w:val="005F03DF"/>
    <w:rsid w:val="00631399"/>
    <w:rsid w:val="00633FE8"/>
    <w:rsid w:val="006B05BE"/>
    <w:rsid w:val="006E2A41"/>
    <w:rsid w:val="006E3C37"/>
    <w:rsid w:val="006E73B6"/>
    <w:rsid w:val="00707342"/>
    <w:rsid w:val="007147B5"/>
    <w:rsid w:val="007520CE"/>
    <w:rsid w:val="007726C8"/>
    <w:rsid w:val="007C5590"/>
    <w:rsid w:val="007D63F1"/>
    <w:rsid w:val="007E0328"/>
    <w:rsid w:val="007F1207"/>
    <w:rsid w:val="0080089D"/>
    <w:rsid w:val="0080658C"/>
    <w:rsid w:val="00822911"/>
    <w:rsid w:val="008302D8"/>
    <w:rsid w:val="00863552"/>
    <w:rsid w:val="008802E1"/>
    <w:rsid w:val="008F76C0"/>
    <w:rsid w:val="0090371A"/>
    <w:rsid w:val="00917E8F"/>
    <w:rsid w:val="009474FB"/>
    <w:rsid w:val="009871B4"/>
    <w:rsid w:val="00990E3B"/>
    <w:rsid w:val="0099206D"/>
    <w:rsid w:val="009B7BC0"/>
    <w:rsid w:val="009C7C74"/>
    <w:rsid w:val="009D5621"/>
    <w:rsid w:val="00A57FC0"/>
    <w:rsid w:val="00A61124"/>
    <w:rsid w:val="00A82812"/>
    <w:rsid w:val="00A865EB"/>
    <w:rsid w:val="00AF2EDF"/>
    <w:rsid w:val="00B33A9F"/>
    <w:rsid w:val="00B35D50"/>
    <w:rsid w:val="00B43186"/>
    <w:rsid w:val="00B47A9F"/>
    <w:rsid w:val="00B6371E"/>
    <w:rsid w:val="00B64CD9"/>
    <w:rsid w:val="00B72395"/>
    <w:rsid w:val="00B76110"/>
    <w:rsid w:val="00BA2739"/>
    <w:rsid w:val="00BB2A95"/>
    <w:rsid w:val="00BD0D16"/>
    <w:rsid w:val="00BE746F"/>
    <w:rsid w:val="00C00065"/>
    <w:rsid w:val="00C111D0"/>
    <w:rsid w:val="00C44C85"/>
    <w:rsid w:val="00C62162"/>
    <w:rsid w:val="00C91E8A"/>
    <w:rsid w:val="00CB2C0C"/>
    <w:rsid w:val="00CE2376"/>
    <w:rsid w:val="00CF7652"/>
    <w:rsid w:val="00D05CC0"/>
    <w:rsid w:val="00D12709"/>
    <w:rsid w:val="00D4364B"/>
    <w:rsid w:val="00D65A81"/>
    <w:rsid w:val="00E20008"/>
    <w:rsid w:val="00E67C71"/>
    <w:rsid w:val="00E84136"/>
    <w:rsid w:val="00E860C0"/>
    <w:rsid w:val="00EC7134"/>
    <w:rsid w:val="00EE6B1F"/>
    <w:rsid w:val="00EE7504"/>
    <w:rsid w:val="00EF3922"/>
    <w:rsid w:val="00EF4A73"/>
    <w:rsid w:val="00F127E8"/>
    <w:rsid w:val="00F214D8"/>
    <w:rsid w:val="00F31864"/>
    <w:rsid w:val="00F32E4C"/>
    <w:rsid w:val="00F36190"/>
    <w:rsid w:val="00F51C69"/>
    <w:rsid w:val="00F71722"/>
    <w:rsid w:val="00F91F02"/>
    <w:rsid w:val="00FA6411"/>
    <w:rsid w:val="00FF4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7DD428"/>
  <w15:chartTrackingRefBased/>
  <w15:docId w15:val="{BD562B31-FD00-404D-BC95-F66388060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5133"/>
    <w:pPr>
      <w:tabs>
        <w:tab w:val="left" w:pos="284"/>
      </w:tabs>
      <w:spacing w:after="120" w:line="240" w:lineRule="auto"/>
    </w:pPr>
    <w:rPr>
      <w:rFonts w:ascii="Times New Roman" w:hAnsi="Times New Roman"/>
      <w:sz w:val="24"/>
    </w:rPr>
  </w:style>
  <w:style w:type="paragraph" w:styleId="Overskrift1">
    <w:name w:val="heading 1"/>
    <w:basedOn w:val="Normal"/>
    <w:next w:val="Normal"/>
    <w:link w:val="Overskrift1Tegn"/>
    <w:qFormat/>
    <w:rsid w:val="003B4421"/>
    <w:pPr>
      <w:keepNext/>
      <w:keepLines/>
      <w:numPr>
        <w:numId w:val="3"/>
      </w:numPr>
      <w:tabs>
        <w:tab w:val="clear" w:pos="284"/>
      </w:tabs>
      <w:spacing w:before="360" w:after="0"/>
      <w:ind w:left="425" w:hanging="425"/>
      <w:outlineLvl w:val="0"/>
    </w:pPr>
    <w:rPr>
      <w:rFonts w:eastAsiaTheme="majorEastAsia" w:cstheme="majorBidi"/>
      <w:b/>
      <w:sz w:val="28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3798E"/>
    <w:pPr>
      <w:keepNext/>
      <w:keepLines/>
      <w:numPr>
        <w:ilvl w:val="1"/>
        <w:numId w:val="3"/>
      </w:numPr>
      <w:tabs>
        <w:tab w:val="clear" w:pos="284"/>
      </w:tabs>
      <w:spacing w:before="120" w:after="0"/>
      <w:ind w:left="567" w:hanging="567"/>
      <w:outlineLvl w:val="1"/>
    </w:pPr>
    <w:rPr>
      <w:rFonts w:eastAsiaTheme="majorEastAsia" w:cstheme="majorBidi"/>
      <w:b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43798E"/>
    <w:pPr>
      <w:keepNext/>
      <w:keepLines/>
      <w:numPr>
        <w:ilvl w:val="2"/>
        <w:numId w:val="3"/>
      </w:numPr>
      <w:tabs>
        <w:tab w:val="clear" w:pos="284"/>
      </w:tabs>
      <w:spacing w:before="120" w:after="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43798E"/>
    <w:pPr>
      <w:keepNext/>
      <w:keepLines/>
      <w:numPr>
        <w:ilvl w:val="3"/>
        <w:numId w:val="3"/>
      </w:numPr>
      <w:tabs>
        <w:tab w:val="clear" w:pos="284"/>
      </w:tabs>
      <w:spacing w:before="120" w:after="0"/>
      <w:ind w:left="851" w:hanging="851"/>
      <w:outlineLvl w:val="3"/>
    </w:pPr>
    <w:rPr>
      <w:rFonts w:eastAsiaTheme="majorEastAsia" w:cstheme="majorBidi"/>
      <w:b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FF4FA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B4421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798E"/>
    <w:rPr>
      <w:rFonts w:ascii="Times New Roman" w:eastAsiaTheme="majorEastAsia" w:hAnsi="Times New Roman" w:cstheme="majorBidi"/>
      <w:b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798E"/>
    <w:rPr>
      <w:rFonts w:ascii="Times New Roman" w:eastAsiaTheme="majorEastAsia" w:hAnsi="Times New Roman" w:cstheme="majorBidi"/>
      <w:b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3798E"/>
    <w:rPr>
      <w:rFonts w:ascii="Times New Roman" w:eastAsiaTheme="majorEastAsia" w:hAnsi="Times New Roman" w:cstheme="majorBidi"/>
      <w:b/>
      <w:iCs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FF4FA7"/>
    <w:rPr>
      <w:rFonts w:asciiTheme="majorHAnsi" w:eastAsiaTheme="majorEastAsia" w:hAnsiTheme="majorHAnsi" w:cstheme="majorBidi"/>
      <w:color w:val="2F5496" w:themeColor="accent1" w:themeShade="BF"/>
      <w:sz w:val="24"/>
    </w:rPr>
  </w:style>
  <w:style w:type="paragraph" w:styleId="Listeavsnitt">
    <w:name w:val="List Paragraph"/>
    <w:basedOn w:val="Normal"/>
    <w:link w:val="ListeavsnittTegn"/>
    <w:uiPriority w:val="34"/>
    <w:qFormat/>
    <w:rsid w:val="00F36190"/>
    <w:pPr>
      <w:numPr>
        <w:numId w:val="6"/>
      </w:numPr>
      <w:contextualSpacing/>
    </w:pPr>
  </w:style>
  <w:style w:type="character" w:styleId="Boktittel">
    <w:name w:val="Book Title"/>
    <w:basedOn w:val="Standardskriftforavsnitt"/>
    <w:uiPriority w:val="33"/>
    <w:qFormat/>
    <w:rsid w:val="00F36190"/>
    <w:rPr>
      <w:b/>
      <w:bCs/>
      <w:i/>
      <w:iCs/>
      <w:spacing w:val="5"/>
    </w:rPr>
  </w:style>
  <w:style w:type="paragraph" w:customStyle="1" w:styleId="Strekpunktliste">
    <w:name w:val="Strekpunktliste"/>
    <w:basedOn w:val="Listeavsnitt"/>
    <w:link w:val="StrekpunktlisteTegn"/>
    <w:qFormat/>
    <w:rsid w:val="003A3F42"/>
    <w:pPr>
      <w:ind w:left="284" w:hanging="284"/>
      <w:contextualSpacing w:val="0"/>
    </w:pPr>
  </w:style>
  <w:style w:type="paragraph" w:customStyle="1" w:styleId="Kulepunktliste">
    <w:name w:val="Kulepunktliste"/>
    <w:basedOn w:val="Listeavsnitt"/>
    <w:link w:val="KulepunktlisteTegn"/>
    <w:qFormat/>
    <w:rsid w:val="003A3F42"/>
    <w:pPr>
      <w:numPr>
        <w:numId w:val="8"/>
      </w:numPr>
      <w:ind w:left="284" w:hanging="284"/>
      <w:contextualSpacing w:val="0"/>
    </w:pPr>
  </w:style>
  <w:style w:type="character" w:customStyle="1" w:styleId="ListeavsnittTegn">
    <w:name w:val="Listeavsnitt Tegn"/>
    <w:basedOn w:val="Standardskriftforavsnitt"/>
    <w:link w:val="Listeavsnitt"/>
    <w:uiPriority w:val="34"/>
    <w:rsid w:val="00F36190"/>
    <w:rPr>
      <w:rFonts w:ascii="Times New Roman" w:hAnsi="Times New Roman"/>
      <w:sz w:val="24"/>
    </w:rPr>
  </w:style>
  <w:style w:type="character" w:customStyle="1" w:styleId="StrekpunktlisteTegn">
    <w:name w:val="Strekpunktliste Tegn"/>
    <w:basedOn w:val="ListeavsnittTegn"/>
    <w:link w:val="Strekpunktliste"/>
    <w:rsid w:val="003A3F42"/>
    <w:rPr>
      <w:rFonts w:ascii="Times New Roman" w:hAnsi="Times New Roman"/>
      <w:sz w:val="24"/>
    </w:rPr>
  </w:style>
  <w:style w:type="paragraph" w:styleId="Topptekst">
    <w:name w:val="header"/>
    <w:basedOn w:val="Normal"/>
    <w:link w:val="Topp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KulepunktlisteTegn">
    <w:name w:val="Kulepunktliste Tegn"/>
    <w:basedOn w:val="ListeavsnittTegn"/>
    <w:link w:val="Kulepunktliste"/>
    <w:rsid w:val="003A3F42"/>
    <w:rPr>
      <w:rFonts w:ascii="Times New Roman" w:hAnsi="Times New Roman"/>
      <w:sz w:val="24"/>
    </w:rPr>
  </w:style>
  <w:style w:type="character" w:customStyle="1" w:styleId="TopptekstTegn">
    <w:name w:val="Topptekst Tegn"/>
    <w:basedOn w:val="Standardskriftforavsnitt"/>
    <w:link w:val="Topptekst"/>
    <w:uiPriority w:val="99"/>
    <w:rsid w:val="00382638"/>
    <w:rPr>
      <w:rFonts w:ascii="Times New Roman" w:hAnsi="Times New Roman"/>
      <w:sz w:val="24"/>
    </w:rPr>
  </w:style>
  <w:style w:type="paragraph" w:styleId="Bunntekst">
    <w:name w:val="footer"/>
    <w:basedOn w:val="Normal"/>
    <w:link w:val="BunntekstTegn"/>
    <w:uiPriority w:val="99"/>
    <w:unhideWhenUsed/>
    <w:rsid w:val="00382638"/>
    <w:pPr>
      <w:tabs>
        <w:tab w:val="clear" w:pos="284"/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82638"/>
    <w:rPr>
      <w:rFonts w:ascii="Times New Roman" w:hAnsi="Times New Roman"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64CD9"/>
    <w:pPr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F5496" w:themeColor="accent1" w:themeShade="BF"/>
      <w:sz w:val="32"/>
      <w:lang w:eastAsia="nb-NO"/>
    </w:rPr>
  </w:style>
  <w:style w:type="paragraph" w:styleId="INNH1">
    <w:name w:val="toc 1"/>
    <w:basedOn w:val="Normal"/>
    <w:next w:val="Normal"/>
    <w:uiPriority w:val="39"/>
    <w:unhideWhenUsed/>
    <w:qFormat/>
    <w:rsid w:val="006E2A41"/>
    <w:pPr>
      <w:tabs>
        <w:tab w:val="clear" w:pos="284"/>
        <w:tab w:val="left" w:pos="357"/>
        <w:tab w:val="right" w:leader="dot" w:pos="9628"/>
      </w:tabs>
      <w:spacing w:after="0"/>
      <w:outlineLvl w:val="0"/>
    </w:pPr>
    <w:rPr>
      <w:b/>
    </w:rPr>
  </w:style>
  <w:style w:type="paragraph" w:styleId="INNH2">
    <w:name w:val="toc 2"/>
    <w:basedOn w:val="Normal"/>
    <w:next w:val="Normal"/>
    <w:autoRedefine/>
    <w:uiPriority w:val="39"/>
    <w:unhideWhenUsed/>
    <w:rsid w:val="00F91F02"/>
    <w:pPr>
      <w:tabs>
        <w:tab w:val="clear" w:pos="284"/>
        <w:tab w:val="left" w:pos="851"/>
        <w:tab w:val="right" w:leader="dot" w:pos="9628"/>
      </w:tabs>
      <w:spacing w:after="0"/>
      <w:ind w:left="357"/>
    </w:pPr>
  </w:style>
  <w:style w:type="character" w:styleId="Hyperkobling">
    <w:name w:val="Hyperlink"/>
    <w:basedOn w:val="Standardskriftforavsnitt"/>
    <w:uiPriority w:val="99"/>
    <w:unhideWhenUsed/>
    <w:rsid w:val="00BE746F"/>
    <w:rPr>
      <w:color w:val="0563C1" w:themeColor="hyperlink"/>
      <w:u w:val="single"/>
    </w:rPr>
  </w:style>
  <w:style w:type="paragraph" w:styleId="INNH4">
    <w:name w:val="toc 4"/>
    <w:basedOn w:val="Normal"/>
    <w:next w:val="Normal"/>
    <w:autoRedefine/>
    <w:uiPriority w:val="39"/>
    <w:unhideWhenUsed/>
    <w:rsid w:val="00631399"/>
    <w:pPr>
      <w:tabs>
        <w:tab w:val="clear" w:pos="284"/>
        <w:tab w:val="left" w:pos="1531"/>
        <w:tab w:val="right" w:leader="dot" w:pos="9628"/>
      </w:tabs>
      <w:spacing w:after="0"/>
      <w:ind w:left="624"/>
    </w:pPr>
  </w:style>
  <w:style w:type="character" w:styleId="Fulgthyperkobling">
    <w:name w:val="FollowedHyperlink"/>
    <w:basedOn w:val="Standardskriftforavsnitt"/>
    <w:uiPriority w:val="99"/>
    <w:semiHidden/>
    <w:unhideWhenUsed/>
    <w:rsid w:val="00B47A9F"/>
    <w:rPr>
      <w:color w:val="954F72" w:themeColor="followedHyperlink"/>
      <w:u w:val="single"/>
    </w:rPr>
  </w:style>
  <w:style w:type="paragraph" w:styleId="INNH3">
    <w:name w:val="toc 3"/>
    <w:basedOn w:val="Normal"/>
    <w:next w:val="Normal"/>
    <w:autoRedefine/>
    <w:uiPriority w:val="39"/>
    <w:unhideWhenUsed/>
    <w:rsid w:val="00A865EB"/>
    <w:pPr>
      <w:tabs>
        <w:tab w:val="clear" w:pos="284"/>
        <w:tab w:val="left" w:pos="1202"/>
        <w:tab w:val="right" w:leader="dot" w:pos="9628"/>
      </w:tabs>
      <w:spacing w:after="0"/>
      <w:ind w:left="48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owerPoint Samisk" ma:contentTypeID="0x010100853B33B047CF19499CEDDB9873C050E300C9D0FE5048AF3C4BABDF38836D7D0AD7" ma:contentTypeVersion="53" ma:contentTypeDescription="" ma:contentTypeScope="" ma:versionID="e63a3066c831736df37eb4e89a2a19ad">
  <xsd:schema xmlns:xsd="http://www.w3.org/2001/XMLSchema" xmlns:xs="http://www.w3.org/2001/XMLSchema" xmlns:p="http://schemas.microsoft.com/office/2006/metadata/properties" xmlns:ns2="beae3e8e-208c-4b8a-be05-3e30f474ae01" targetNamespace="http://schemas.microsoft.com/office/2006/metadata/properties" ma:root="true" ma:fieldsID="36bdeb4d4cd08b1d48ccf48d2c46127c" ns2:_="">
    <xsd:import namespace="beae3e8e-208c-4b8a-be05-3e30f474ae01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a79969d2-5579-42fe-b12f-40ee7e058faa}" ma:internalName="TaxCatchAll" ma:showField="CatchAllData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a79969d2-5579-42fe-b12f-40ee7e058faa}" ma:internalName="TaxCatchAllLabel" ma:readOnly="true" ma:showField="CatchAllDataLabel" ma:web="9517c9f4-e467-4ed4-a509-442b7d26a1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4c297bfe-2ddf-49c0-b48d-5e3f9de3295d" ContentTypeId="0x010100853B33B047CF19499CEDDB9873C050E3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491b3e5757f4a00a7c25d6edb0ba887 xmlns="beae3e8e-208c-4b8a-be05-3e30f474ae01">
      <Terms xmlns="http://schemas.microsoft.com/office/infopath/2007/PartnerControls"/>
    </h491b3e5757f4a00a7c25d6edb0ba887>
    <TaxCatchAll xmlns="beae3e8e-208c-4b8a-be05-3e30f474ae01"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Status_x005f_x0020_journalf_x005f_x00f8_ring xmlns="beae3e8e-208c-4b8a-be05-3e30f474ae01" xsi:nil="true"/>
  </documentManagement>
</p:properties>
</file>

<file path=customXml/itemProps1.xml><?xml version="1.0" encoding="utf-8"?>
<ds:datastoreItem xmlns:ds="http://schemas.openxmlformats.org/officeDocument/2006/customXml" ds:itemID="{6CF6E69A-80A9-438A-9C94-A02F605923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F26D080-8CE5-4516-8D9A-51A49636E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857F65-AEBA-40F7-8A2C-01B4C68EDA3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1141295-E487-4DCC-82DF-2BC7E8410DA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DDA23D6-AD1A-4401-B0DD-6278A1D82B67}">
  <ds:schemaRefs>
    <ds:schemaRef ds:uri="http://schemas.microsoft.com/office/2006/metadata/properties"/>
    <ds:schemaRef ds:uri="http://schemas.microsoft.com/office/infopath/2007/PartnerControls"/>
    <ds:schemaRef ds:uri="beae3e8e-208c-4b8a-be05-3e30f474ae0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1005</Words>
  <Characters>5328</Characters>
  <Application>Microsoft Office Word</Application>
  <DocSecurity>0</DocSecurity>
  <Lines>44</Lines>
  <Paragraphs>12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Statens vegvesen</Company>
  <LinksUpToDate>false</LinksUpToDate>
  <CharactersWithSpaces>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Inge Martin Haugen</dc:creator>
  <cp:keywords/>
  <dc:description/>
  <cp:lastModifiedBy>Kjell Sture Trymbo</cp:lastModifiedBy>
  <cp:revision>3</cp:revision>
  <dcterms:created xsi:type="dcterms:W3CDTF">2024-12-11T09:54:00Z</dcterms:created>
  <dcterms:modified xsi:type="dcterms:W3CDTF">2024-12-12T11:47:00Z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6eae731-f11e-4017-952e-3dce43580afc_Enabled">
    <vt:lpwstr>true</vt:lpwstr>
  </property>
  <property fmtid="{D5CDD505-2E9C-101B-9397-08002B2CF9AE}" pid="3" name="MSIP_Label_86eae731-f11e-4017-952e-3dce43580afc_SetDate">
    <vt:lpwstr>2024-01-17T14:14:12Z</vt:lpwstr>
  </property>
  <property fmtid="{D5CDD505-2E9C-101B-9397-08002B2CF9AE}" pid="4" name="MSIP_Label_86eae731-f11e-4017-952e-3dce43580afc_Method">
    <vt:lpwstr>Privileged</vt:lpwstr>
  </property>
  <property fmtid="{D5CDD505-2E9C-101B-9397-08002B2CF9AE}" pid="5" name="MSIP_Label_86eae731-f11e-4017-952e-3dce43580afc_Name">
    <vt:lpwstr>Public-new</vt:lpwstr>
  </property>
  <property fmtid="{D5CDD505-2E9C-101B-9397-08002B2CF9AE}" pid="6" name="MSIP_Label_86eae731-f11e-4017-952e-3dce43580afc_SiteId">
    <vt:lpwstr>38856954-ed55-49f7-8bdd-738ffbbfd390</vt:lpwstr>
  </property>
  <property fmtid="{D5CDD505-2E9C-101B-9397-08002B2CF9AE}" pid="7" name="MSIP_Label_86eae731-f11e-4017-952e-3dce43580afc_ActionId">
    <vt:lpwstr>dafa3036-ec07-46c3-b2c9-cb5d39e4a2e3</vt:lpwstr>
  </property>
  <property fmtid="{D5CDD505-2E9C-101B-9397-08002B2CF9AE}" pid="8" name="MSIP_Label_86eae731-f11e-4017-952e-3dce43580afc_ContentBits">
    <vt:lpwstr>0</vt:lpwstr>
  </property>
  <property fmtid="{D5CDD505-2E9C-101B-9397-08002B2CF9AE}" pid="9" name="ContentTypeId">
    <vt:lpwstr>0x010100853B33B047CF19499CEDDB9873C050E300C9D0FE5048AF3C4BABDF38836D7D0AD7</vt:lpwstr>
  </property>
  <property fmtid="{D5CDD505-2E9C-101B-9397-08002B2CF9AE}" pid="10" name="Organisasjonsenhet">
    <vt:lpwstr/>
  </property>
  <property fmtid="{D5CDD505-2E9C-101B-9397-08002B2CF9AE}" pid="11" name="Dokumentstatus">
    <vt:lpwstr>1;#Under arbeid|f39d8bcc-2a80-4417-a67a-9134b0a418c4</vt:lpwstr>
  </property>
  <property fmtid="{D5CDD505-2E9C-101B-9397-08002B2CF9AE}" pid="12" name="Prosessområder">
    <vt:lpwstr/>
  </property>
  <property fmtid="{D5CDD505-2E9C-101B-9397-08002B2CF9AE}" pid="13" name="MediaServiceImageTags">
    <vt:lpwstr/>
  </property>
  <property fmtid="{D5CDD505-2E9C-101B-9397-08002B2CF9AE}" pid="14" name="Prosessomr_x00e5_der">
    <vt:lpwstr/>
  </property>
  <property fmtid="{D5CDD505-2E9C-101B-9397-08002B2CF9AE}" pid="15" name="lcf76f155ced4ddcb4097134ff3c332f">
    <vt:lpwstr/>
  </property>
</Properties>
</file>